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DIN</w:t>
      </w:r>
      <w:r>
        <w:rPr>
          <w:spacing w:val="-13"/>
        </w:rPr>
        <w:t> </w:t>
      </w:r>
      <w:r>
        <w:rPr/>
        <w:t>7500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360045</wp:posOffset>
            </wp:positionH>
            <wp:positionV relativeFrom="paragraph">
              <wp:posOffset>117701</wp:posOffset>
            </wp:positionV>
            <wp:extent cx="2592240" cy="914400"/>
            <wp:effectExtent l="0" t="0" r="0" b="0"/>
            <wp:wrapTopAndBottom/>
            <wp:docPr id="1" name="image1.png" descr="https://smetiz.ru/files/images/catalog/vinty/3198ae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2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ind w:left="106"/>
      </w:pPr>
      <w:r>
        <w:rPr/>
        <w:t>Винт</w:t>
      </w:r>
      <w:r>
        <w:rPr>
          <w:spacing w:val="-5"/>
        </w:rPr>
        <w:t> </w:t>
      </w:r>
      <w:r>
        <w:rPr/>
        <w:t>снабжен</w:t>
      </w:r>
      <w:r>
        <w:rPr>
          <w:spacing w:val="-6"/>
        </w:rPr>
        <w:t> </w:t>
      </w:r>
      <w:r>
        <w:rPr/>
        <w:t>особо</w:t>
      </w:r>
      <w:r>
        <w:rPr>
          <w:spacing w:val="-7"/>
        </w:rPr>
        <w:t> </w:t>
      </w:r>
      <w:r>
        <w:rPr/>
        <w:t>острой,</w:t>
      </w:r>
      <w:r>
        <w:rPr>
          <w:spacing w:val="-5"/>
        </w:rPr>
        <w:t> </w:t>
      </w:r>
      <w:r>
        <w:rPr/>
        <w:t>прочной</w:t>
      </w:r>
      <w:r>
        <w:rPr>
          <w:spacing w:val="-6"/>
        </w:rPr>
        <w:t> </w:t>
      </w:r>
      <w:r>
        <w:rPr/>
        <w:t>резьбой,</w:t>
      </w:r>
      <w:r>
        <w:rPr>
          <w:spacing w:val="-6"/>
        </w:rPr>
        <w:t> </w:t>
      </w:r>
      <w:r>
        <w:rPr/>
        <w:t>он</w:t>
      </w:r>
      <w:r>
        <w:rPr>
          <w:spacing w:val="-3"/>
        </w:rPr>
        <w:t> </w:t>
      </w:r>
      <w:r>
        <w:rPr/>
        <w:t>способен</w:t>
      </w:r>
      <w:r>
        <w:rPr>
          <w:spacing w:val="-5"/>
        </w:rPr>
        <w:t> </w:t>
      </w:r>
      <w:r>
        <w:rPr/>
        <w:t>вкручиваться</w:t>
      </w:r>
      <w:r>
        <w:rPr>
          <w:spacing w:val="-5"/>
        </w:rPr>
        <w:t> </w:t>
      </w:r>
      <w:r>
        <w:rPr/>
        <w:t>в</w:t>
      </w:r>
      <w:r>
        <w:rPr>
          <w:spacing w:val="-6"/>
        </w:rPr>
        <w:t> </w:t>
      </w:r>
      <w:r>
        <w:rPr/>
        <w:t>различные</w:t>
      </w:r>
      <w:r>
        <w:rPr>
          <w:spacing w:val="-6"/>
        </w:rPr>
        <w:t> </w:t>
      </w:r>
      <w:r>
        <w:rPr/>
        <w:t>материалы</w:t>
      </w:r>
      <w:r>
        <w:rPr>
          <w:spacing w:val="-7"/>
        </w:rPr>
        <w:t> </w:t>
      </w:r>
      <w:r>
        <w:rPr/>
        <w:t>с</w:t>
      </w:r>
      <w:r>
        <w:rPr>
          <w:spacing w:val="-6"/>
        </w:rPr>
        <w:t> </w:t>
      </w:r>
      <w:r>
        <w:rPr/>
        <w:t>поверхностью</w:t>
      </w:r>
      <w:r>
        <w:rPr>
          <w:spacing w:val="-5"/>
        </w:rPr>
        <w:t> </w:t>
      </w:r>
      <w:r>
        <w:rPr/>
        <w:t>различной</w:t>
      </w:r>
      <w:r>
        <w:rPr>
          <w:spacing w:val="-6"/>
        </w:rPr>
        <w:t> </w:t>
      </w:r>
      <w:r>
        <w:rPr/>
        <w:t>толщиной.</w:t>
      </w:r>
    </w:p>
    <w:p>
      <w:pPr>
        <w:pStyle w:val="BodyText"/>
        <w:spacing w:before="11"/>
        <w:rPr>
          <w:sz w:val="25"/>
        </w:rPr>
      </w:pPr>
    </w:p>
    <w:p>
      <w:pPr>
        <w:pStyle w:val="BodyText"/>
        <w:spacing w:line="268" w:lineRule="auto"/>
        <w:ind w:left="106"/>
      </w:pPr>
      <w:r>
        <w:rPr/>
        <w:t>Головка</w:t>
      </w:r>
      <w:r>
        <w:rPr>
          <w:spacing w:val="-7"/>
        </w:rPr>
        <w:t> </w:t>
      </w:r>
      <w:r>
        <w:rPr/>
        <w:t>и</w:t>
      </w:r>
      <w:r>
        <w:rPr>
          <w:spacing w:val="-7"/>
        </w:rPr>
        <w:t> </w:t>
      </w:r>
      <w:r>
        <w:rPr/>
        <w:t>шлиц</w:t>
      </w:r>
      <w:r>
        <w:rPr>
          <w:spacing w:val="-7"/>
        </w:rPr>
        <w:t> </w:t>
      </w:r>
      <w:r>
        <w:rPr/>
        <w:t>винта</w:t>
      </w:r>
      <w:r>
        <w:rPr>
          <w:spacing w:val="-7"/>
        </w:rPr>
        <w:t> </w:t>
      </w:r>
      <w:r>
        <w:rPr/>
        <w:t>может</w:t>
      </w:r>
      <w:r>
        <w:rPr>
          <w:spacing w:val="-7"/>
        </w:rPr>
        <w:t> </w:t>
      </w:r>
      <w:r>
        <w:rPr/>
        <w:t>изготавливаться</w:t>
      </w:r>
      <w:r>
        <w:rPr>
          <w:spacing w:val="-6"/>
        </w:rPr>
        <w:t> </w:t>
      </w:r>
      <w:r>
        <w:rPr/>
        <w:t>в</w:t>
      </w:r>
      <w:r>
        <w:rPr>
          <w:spacing w:val="-8"/>
        </w:rPr>
        <w:t> </w:t>
      </w:r>
      <w:r>
        <w:rPr/>
        <w:t>соответствии</w:t>
      </w:r>
      <w:r>
        <w:rPr>
          <w:spacing w:val="-6"/>
        </w:rPr>
        <w:t> </w:t>
      </w:r>
      <w:r>
        <w:rPr/>
        <w:t>с</w:t>
      </w:r>
      <w:r>
        <w:rPr>
          <w:spacing w:val="-7"/>
        </w:rPr>
        <w:t> </w:t>
      </w:r>
      <w:r>
        <w:rPr/>
        <w:t>указанными</w:t>
      </w:r>
      <w:r>
        <w:rPr>
          <w:spacing w:val="-5"/>
        </w:rPr>
        <w:t> </w:t>
      </w:r>
      <w:r>
        <w:rPr/>
        <w:t>в</w:t>
      </w:r>
      <w:r>
        <w:rPr>
          <w:spacing w:val="-8"/>
        </w:rPr>
        <w:t> </w:t>
      </w:r>
      <w:r>
        <w:rPr/>
        <w:t>таблице</w:t>
      </w:r>
      <w:r>
        <w:rPr>
          <w:spacing w:val="-7"/>
        </w:rPr>
        <w:t> </w:t>
      </w:r>
      <w:r>
        <w:rPr/>
        <w:t>формами.</w:t>
      </w:r>
      <w:r>
        <w:rPr>
          <w:spacing w:val="-7"/>
        </w:rPr>
        <w:t> </w:t>
      </w:r>
      <w:r>
        <w:rPr/>
        <w:t>Длина</w:t>
      </w:r>
      <w:r>
        <w:rPr>
          <w:spacing w:val="-7"/>
        </w:rPr>
        <w:t> </w:t>
      </w:r>
      <w:r>
        <w:rPr/>
        <w:t>конца</w:t>
      </w:r>
      <w:r>
        <w:rPr>
          <w:spacing w:val="-5"/>
        </w:rPr>
        <w:t> </w:t>
      </w:r>
      <w:r>
        <w:rPr/>
        <w:t>винта</w:t>
      </w:r>
      <w:r>
        <w:rPr>
          <w:spacing w:val="-7"/>
        </w:rPr>
        <w:t> </w:t>
      </w:r>
      <w:r>
        <w:rPr/>
        <w:t>устанавливается</w:t>
      </w:r>
      <w:r>
        <w:rPr>
          <w:spacing w:val="-6"/>
        </w:rPr>
        <w:t> </w:t>
      </w:r>
      <w:r>
        <w:rPr/>
        <w:t>изготовителем,</w:t>
      </w:r>
      <w:r>
        <w:rPr>
          <w:spacing w:val="-8"/>
        </w:rPr>
        <w:t> </w:t>
      </w:r>
      <w:r>
        <w:rPr/>
        <w:t>но</w:t>
      </w:r>
      <w:r>
        <w:rPr>
          <w:spacing w:val="-7"/>
        </w:rPr>
        <w:t> </w:t>
      </w:r>
      <w:r>
        <w:rPr/>
        <w:t>не</w:t>
      </w:r>
      <w:r>
        <w:rPr>
          <w:spacing w:val="-7"/>
        </w:rPr>
        <w:t> </w:t>
      </w:r>
      <w:r>
        <w:rPr/>
        <w:t>может</w:t>
      </w:r>
      <w:r>
        <w:rPr>
          <w:spacing w:val="1"/>
        </w:rPr>
        <w:t> </w:t>
      </w:r>
      <w:r>
        <w:rPr/>
        <w:t>превышать</w:t>
      </w:r>
      <w:r>
        <w:rPr>
          <w:spacing w:val="-1"/>
        </w:rPr>
        <w:t> </w:t>
      </w:r>
      <w:r>
        <w:rPr/>
        <w:t>4P.</w:t>
      </w:r>
      <w:r>
        <w:rPr>
          <w:spacing w:val="2"/>
        </w:rPr>
        <w:t> </w:t>
      </w:r>
      <w:r>
        <w:rPr/>
        <w:t>Другие</w:t>
      </w:r>
      <w:r>
        <w:rPr>
          <w:spacing w:val="-1"/>
        </w:rPr>
        <w:t> </w:t>
      </w:r>
      <w:r>
        <w:rPr/>
        <w:t>параметры</w:t>
      </w:r>
      <w:r>
        <w:rPr>
          <w:spacing w:val="-2"/>
        </w:rPr>
        <w:t> </w:t>
      </w:r>
      <w:r>
        <w:rPr/>
        <w:t>винта</w:t>
      </w:r>
      <w:r>
        <w:rPr>
          <w:spacing w:val="1"/>
        </w:rPr>
        <w:t> </w:t>
      </w:r>
      <w:r>
        <w:rPr/>
        <w:t>в</w:t>
      </w:r>
      <w:r>
        <w:rPr>
          <w:spacing w:val="-2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со</w:t>
      </w:r>
      <w:r>
        <w:rPr>
          <w:spacing w:val="1"/>
        </w:rPr>
        <w:t> </w:t>
      </w:r>
      <w:r>
        <w:rPr/>
        <w:t>стандартами</w:t>
      </w:r>
      <w:r>
        <w:rPr>
          <w:spacing w:val="-1"/>
        </w:rPr>
        <w:t> </w:t>
      </w:r>
      <w:r>
        <w:rPr/>
        <w:t>указанными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таблице.</w:t>
      </w:r>
    </w:p>
    <w:p>
      <w:pPr>
        <w:pStyle w:val="BodyText"/>
        <w:spacing w:before="10"/>
        <w:rPr>
          <w:sz w:val="17"/>
        </w:r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3108"/>
        <w:gridCol w:w="3689"/>
        <w:gridCol w:w="2981"/>
        <w:gridCol w:w="4071"/>
      </w:tblGrid>
      <w:tr>
        <w:trPr>
          <w:trHeight w:val="839" w:hRule="atLeast"/>
        </w:trPr>
        <w:tc>
          <w:tcPr>
            <w:tcW w:w="1841" w:type="dxa"/>
            <w:shd w:val="clear" w:color="auto" w:fill="F5F5F5"/>
          </w:tcPr>
          <w:p>
            <w:pPr>
              <w:pStyle w:val="TableParagraph"/>
              <w:spacing w:before="177"/>
              <w:ind w:left="150"/>
              <w:rPr>
                <w:sz w:val="20"/>
              </w:rPr>
            </w:pPr>
            <w:r>
              <w:rPr>
                <w:sz w:val="20"/>
              </w:rPr>
              <w:t>Форма</w:t>
            </w:r>
          </w:p>
        </w:tc>
        <w:tc>
          <w:tcPr>
            <w:tcW w:w="3108" w:type="dxa"/>
            <w:shd w:val="clear" w:color="auto" w:fill="F5F5F5"/>
          </w:tcPr>
          <w:p>
            <w:pPr>
              <w:pStyle w:val="TableParagraph"/>
              <w:spacing w:before="177"/>
              <w:ind w:left="148"/>
              <w:rPr>
                <w:sz w:val="20"/>
              </w:rPr>
            </w:pPr>
            <w:r>
              <w:rPr>
                <w:sz w:val="20"/>
              </w:rPr>
              <w:t>Изображение</w:t>
            </w:r>
          </w:p>
        </w:tc>
        <w:tc>
          <w:tcPr>
            <w:tcW w:w="3689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Диаметр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резьбы</w:t>
            </w:r>
          </w:p>
        </w:tc>
        <w:tc>
          <w:tcPr>
            <w:tcW w:w="2981" w:type="dxa"/>
            <w:shd w:val="clear" w:color="auto" w:fill="F5F5F5"/>
          </w:tcPr>
          <w:p>
            <w:pPr>
              <w:pStyle w:val="TableParagraph"/>
              <w:spacing w:before="177"/>
              <w:ind w:left="151"/>
              <w:rPr>
                <w:sz w:val="20"/>
              </w:rPr>
            </w:pPr>
            <w:r>
              <w:rPr>
                <w:sz w:val="20"/>
              </w:rPr>
              <w:t>Пример</w:t>
            </w:r>
          </w:p>
          <w:p>
            <w:pPr>
              <w:pStyle w:val="TableParagraph"/>
              <w:spacing w:before="31"/>
              <w:ind w:left="151"/>
              <w:rPr>
                <w:sz w:val="20"/>
              </w:rPr>
            </w:pPr>
            <w:r>
              <w:rPr>
                <w:sz w:val="20"/>
              </w:rPr>
              <w:t>обозначения</w:t>
            </w:r>
          </w:p>
        </w:tc>
        <w:tc>
          <w:tcPr>
            <w:tcW w:w="4071" w:type="dxa"/>
            <w:shd w:val="clear" w:color="auto" w:fill="F5F5F5"/>
          </w:tcPr>
          <w:p>
            <w:pPr>
              <w:pStyle w:val="TableParagraph"/>
              <w:spacing w:line="271" w:lineRule="auto" w:before="177"/>
              <w:ind w:left="151" w:right="1361"/>
              <w:rPr>
                <w:sz w:val="20"/>
              </w:rPr>
            </w:pPr>
            <w:r>
              <w:rPr>
                <w:w w:val="95"/>
                <w:sz w:val="20"/>
              </w:rPr>
              <w:t>Другие</w:t>
            </w:r>
            <w:r>
              <w:rPr>
                <w:spacing w:val="5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параметры</w:t>
            </w:r>
            <w:r>
              <w:rPr>
                <w:spacing w:val="-45"/>
                <w:w w:val="95"/>
                <w:sz w:val="20"/>
              </w:rPr>
              <w:t> </w:t>
            </w:r>
            <w:r>
              <w:rPr>
                <w:sz w:val="20"/>
              </w:rPr>
              <w:t>согласно</w:t>
            </w:r>
          </w:p>
        </w:tc>
      </w:tr>
      <w:tr>
        <w:trPr>
          <w:trHeight w:val="959" w:hRule="atLeast"/>
        </w:trPr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w w:val="105"/>
                <w:sz w:val="20"/>
              </w:rPr>
              <w:t>AE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М3.5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68" w:lineRule="auto" w:before="31"/>
              <w:ind w:left="77" w:right="1933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AE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71" w:lineRule="auto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1207</w:t>
            </w:r>
          </w:p>
        </w:tc>
      </w:tr>
      <w:tr>
        <w:trPr>
          <w:trHeight w:val="959" w:hRule="atLeast"/>
        </w:trPr>
        <w:tc>
          <w:tcPr>
            <w:tcW w:w="184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BE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М6</w:t>
            </w:r>
          </w:p>
        </w:tc>
        <w:tc>
          <w:tcPr>
            <w:tcW w:w="2981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71" w:lineRule="auto" w:before="29"/>
              <w:ind w:left="77" w:right="1937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68" w:lineRule="auto" w:before="105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1580</w:t>
            </w:r>
          </w:p>
        </w:tc>
      </w:tr>
      <w:tr>
        <w:trPr>
          <w:trHeight w:val="961" w:hRule="atLeast"/>
        </w:trPr>
        <w:tc>
          <w:tcPr>
            <w:tcW w:w="184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CE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71" w:lineRule="auto" w:before="28"/>
              <w:ind w:left="77" w:right="1933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CE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68" w:lineRule="auto" w:before="105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7045</w:t>
            </w:r>
          </w:p>
        </w:tc>
      </w:tr>
      <w:tr>
        <w:trPr>
          <w:trHeight w:val="959" w:hRule="atLeast"/>
        </w:trPr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68" w:lineRule="auto" w:before="31"/>
              <w:ind w:left="77" w:right="1932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71" w:lineRule="auto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24017</w:t>
            </w:r>
          </w:p>
        </w:tc>
      </w:tr>
      <w:tr>
        <w:trPr>
          <w:trHeight w:val="960" w:hRule="atLeast"/>
        </w:trPr>
        <w:tc>
          <w:tcPr>
            <w:tcW w:w="1841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w w:val="105"/>
                <w:sz w:val="20"/>
              </w:rPr>
              <w:t>EE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103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spacing w:before="103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68" w:lineRule="auto" w:before="31"/>
              <w:ind w:left="77" w:right="2048"/>
              <w:rPr>
                <w:sz w:val="20"/>
              </w:rPr>
            </w:pPr>
            <w:r>
              <w:rPr>
                <w:spacing w:val="-2"/>
                <w:sz w:val="20"/>
              </w:rPr>
              <w:t>DIN </w:t>
            </w:r>
            <w:r>
              <w:rPr>
                <w:spacing w:val="-1"/>
                <w:sz w:val="20"/>
              </w:rPr>
              <w:t>7500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М6 х20</w:t>
            </w:r>
          </w:p>
        </w:tc>
        <w:tc>
          <w:tcPr>
            <w:tcW w:w="4071" w:type="dxa"/>
          </w:tcPr>
          <w:p>
            <w:pPr>
              <w:pStyle w:val="TableParagraph"/>
              <w:spacing w:before="103"/>
              <w:ind w:left="7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912</w:t>
            </w:r>
          </w:p>
        </w:tc>
      </w:tr>
      <w:tr>
        <w:trPr>
          <w:trHeight w:val="961" w:hRule="atLeast"/>
        </w:trPr>
        <w:tc>
          <w:tcPr>
            <w:tcW w:w="1841" w:type="dxa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KE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104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spacing w:before="104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71" w:lineRule="auto" w:before="29"/>
              <w:ind w:left="77" w:right="1936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KE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68" w:lineRule="auto" w:before="104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2009</w:t>
            </w:r>
          </w:p>
        </w:tc>
      </w:tr>
    </w:tbl>
    <w:p>
      <w:pPr>
        <w:spacing w:after="0" w:line="268" w:lineRule="auto"/>
        <w:rPr>
          <w:sz w:val="20"/>
        </w:rPr>
        <w:sectPr>
          <w:type w:val="continuous"/>
          <w:pgSz w:w="16840" w:h="11910" w:orient="landscape"/>
          <w:pgMar w:top="480" w:bottom="280" w:left="460" w:right="440"/>
        </w:sectPr>
      </w:pPr>
    </w:p>
    <w:tbl>
      <w:tblPr>
        <w:tblW w:w="0" w:type="auto"/>
        <w:jc w:val="left"/>
        <w:tblInd w:w="121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  <w:insideH w:val="single" w:sz="6" w:space="0" w:color="DADADA"/>
          <w:insideV w:val="single" w:sz="6" w:space="0" w:color="DADADA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41"/>
        <w:gridCol w:w="3108"/>
        <w:gridCol w:w="3689"/>
        <w:gridCol w:w="2981"/>
        <w:gridCol w:w="4071"/>
      </w:tblGrid>
      <w:tr>
        <w:trPr>
          <w:trHeight w:val="962" w:hRule="atLeast"/>
        </w:trPr>
        <w:tc>
          <w:tcPr>
            <w:tcW w:w="1841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LE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spacing w:before="105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spacing w:before="105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71" w:lineRule="auto" w:before="28"/>
              <w:ind w:left="77" w:right="1955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68" w:lineRule="auto" w:before="105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2010</w:t>
            </w:r>
          </w:p>
        </w:tc>
      </w:tr>
      <w:tr>
        <w:trPr>
          <w:trHeight w:val="959" w:hRule="atLeast"/>
        </w:trPr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68" w:lineRule="auto" w:before="31"/>
              <w:ind w:left="77" w:right="1887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ME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71" w:lineRule="auto"/>
              <w:ind w:left="74" w:right="2988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7046-2</w:t>
            </w:r>
          </w:p>
        </w:tc>
      </w:tr>
      <w:tr>
        <w:trPr>
          <w:trHeight w:val="959" w:hRule="atLeast"/>
        </w:trPr>
        <w:tc>
          <w:tcPr>
            <w:tcW w:w="1841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NE</w:t>
            </w:r>
          </w:p>
        </w:tc>
        <w:tc>
          <w:tcPr>
            <w:tcW w:w="3108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689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М2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до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М10</w:t>
            </w:r>
          </w:p>
        </w:tc>
        <w:tc>
          <w:tcPr>
            <w:tcW w:w="2981" w:type="dxa"/>
          </w:tcPr>
          <w:p>
            <w:pPr>
              <w:pStyle w:val="TableParagraph"/>
              <w:ind w:left="77"/>
              <w:rPr>
                <w:sz w:val="20"/>
              </w:rPr>
            </w:pPr>
            <w:r>
              <w:rPr>
                <w:sz w:val="20"/>
              </w:rPr>
              <w:t>Винт</w:t>
            </w:r>
          </w:p>
          <w:p>
            <w:pPr>
              <w:pStyle w:val="TableParagraph"/>
              <w:spacing w:line="268" w:lineRule="auto" w:before="31"/>
              <w:ind w:left="77" w:right="1921"/>
              <w:rPr>
                <w:sz w:val="20"/>
              </w:rPr>
            </w:pPr>
            <w:r>
              <w:rPr>
                <w:sz w:val="20"/>
              </w:rPr>
              <w:t>DIN 7500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NE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М6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х20</w:t>
            </w:r>
          </w:p>
        </w:tc>
        <w:tc>
          <w:tcPr>
            <w:tcW w:w="4071" w:type="dxa"/>
          </w:tcPr>
          <w:p>
            <w:pPr>
              <w:pStyle w:val="TableParagraph"/>
              <w:spacing w:line="271" w:lineRule="auto"/>
              <w:ind w:left="74" w:right="2984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EN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-47"/>
                <w:sz w:val="20"/>
              </w:rPr>
              <w:t> </w:t>
            </w:r>
            <w:r>
              <w:rPr>
                <w:sz w:val="20"/>
              </w:rPr>
              <w:t>7047</w:t>
            </w:r>
          </w:p>
        </w:tc>
      </w:tr>
    </w:tbl>
    <w:sectPr>
      <w:pgSz w:w="16840" w:h="11910" w:orient="landscape"/>
      <w:pgMar w:top="560" w:bottom="280" w:left="460" w:right="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Roboto">
    <w:altName w:val="Roboto"/>
    <w:charset w:val="1"/>
    <w:family w:val="auto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Roboto" w:hAnsi="Roboto" w:eastAsia="Roboto" w:cs="Roboto"/>
      <w:lang w:val="ru-RU" w:eastAsia="en-US" w:bidi="ar-SA"/>
    </w:rPr>
  </w:style>
  <w:style w:styleId="BodyText" w:type="paragraph">
    <w:name w:val="Body Text"/>
    <w:basedOn w:val="Normal"/>
    <w:uiPriority w:val="1"/>
    <w:qFormat/>
    <w:pPr>
      <w:spacing w:before="1"/>
    </w:pPr>
    <w:rPr>
      <w:rFonts w:ascii="Roboto" w:hAnsi="Roboto" w:eastAsia="Roboto" w:cs="Roboto"/>
      <w:sz w:val="20"/>
      <w:szCs w:val="20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77"/>
      <w:ind w:left="106"/>
    </w:pPr>
    <w:rPr>
      <w:rFonts w:ascii="Roboto" w:hAnsi="Roboto" w:eastAsia="Roboto" w:cs="Roboto"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spacing w:before="102"/>
      <w:ind w:left="76"/>
    </w:pPr>
    <w:rPr>
      <w:rFonts w:ascii="Roboto" w:hAnsi="Roboto" w:eastAsia="Roboto" w:cs="Roboto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 Антон Григорьевич</dc:creator>
  <dcterms:created xsi:type="dcterms:W3CDTF">2021-07-08T11:14:08Z</dcterms:created>
  <dcterms:modified xsi:type="dcterms:W3CDTF">2021-07-08T11:14:08Z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2021-07-08T00:00:00Z</vt:filetime>
  </property>
</Properties>
</file>