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  <w:ind w:left="106"/>
      </w:pPr>
      <w:r>
        <w:rPr/>
        <w:t>DIN</w:t>
      </w:r>
      <w:r>
        <w:rPr>
          <w:spacing w:val="-12"/>
        </w:rPr>
        <w:t> </w:t>
      </w:r>
      <w:r>
        <w:rPr/>
        <w:t>6924,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ISO</w:t>
      </w:r>
      <w:r>
        <w:rPr>
          <w:spacing w:val="-10"/>
        </w:rPr>
        <w:t> </w:t>
      </w:r>
      <w:r>
        <w:rPr/>
        <w:t>7040</w:t>
      </w:r>
    </w:p>
    <w:p>
      <w:pPr>
        <w:pStyle w:val="BodyText"/>
        <w:spacing w:before="40" w:after="3"/>
        <w:ind w:left="106"/>
      </w:pPr>
      <w:r>
        <w:rPr>
          <w:spacing w:val="-2"/>
        </w:rPr>
        <w:t>(крупный</w:t>
      </w:r>
      <w:r>
        <w:rPr>
          <w:spacing w:val="-10"/>
        </w:rPr>
        <w:t> </w:t>
      </w:r>
      <w:r>
        <w:rPr>
          <w:spacing w:val="-1"/>
        </w:rPr>
        <w:t>шаг</w:t>
      </w:r>
      <w:r>
        <w:rPr>
          <w:spacing w:val="-9"/>
        </w:rPr>
        <w:t> </w:t>
      </w:r>
      <w:r>
        <w:rPr>
          <w:spacing w:val="-1"/>
        </w:rPr>
        <w:t>резьбы)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3448852" cy="1638300"/>
            <wp:effectExtent l="0" t="0" r="0" b="0"/>
            <wp:docPr id="1" name="image1.png" descr="https://smetiz.ru/files/images/catalog/gayki/30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85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977"/>
        <w:gridCol w:w="977"/>
        <w:gridCol w:w="978"/>
        <w:gridCol w:w="980"/>
        <w:gridCol w:w="978"/>
        <w:gridCol w:w="980"/>
        <w:gridCol w:w="978"/>
        <w:gridCol w:w="980"/>
        <w:gridCol w:w="978"/>
        <w:gridCol w:w="981"/>
        <w:gridCol w:w="978"/>
        <w:gridCol w:w="980"/>
        <w:gridCol w:w="978"/>
      </w:tblGrid>
      <w:tr>
        <w:trPr>
          <w:trHeight w:val="728" w:hRule="atLeast"/>
        </w:trPr>
        <w:tc>
          <w:tcPr>
            <w:tcW w:w="2979" w:type="dxa"/>
            <w:vMerge w:val="restart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2723" w:type="dxa"/>
            <w:gridSpan w:val="13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29" w:hRule="atLeast"/>
        </w:trPr>
        <w:tc>
          <w:tcPr>
            <w:tcW w:w="2979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980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980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44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980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42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981" w:type="dxa"/>
            <w:shd w:val="clear" w:color="auto" w:fill="F5F5F5"/>
          </w:tcPr>
          <w:p>
            <w:pPr>
              <w:pStyle w:val="TableParagraph"/>
              <w:spacing w:before="179"/>
              <w:ind w:left="144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40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980" w:type="dxa"/>
            <w:shd w:val="clear" w:color="auto" w:fill="F5F5F5"/>
          </w:tcPr>
          <w:p>
            <w:pPr>
              <w:pStyle w:val="TableParagraph"/>
              <w:spacing w:before="179"/>
              <w:ind w:left="141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978" w:type="dxa"/>
            <w:shd w:val="clear" w:color="auto" w:fill="F5F5F5"/>
          </w:tcPr>
          <w:p>
            <w:pPr>
              <w:pStyle w:val="TableParagraph"/>
              <w:spacing w:before="179"/>
              <w:ind w:left="138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8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98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7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78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гайки,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8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8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97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9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8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8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7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98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978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</w:tr>
      <w:tr>
        <w:trPr>
          <w:trHeight w:val="851" w:hRule="atLeast"/>
        </w:trPr>
        <w:tc>
          <w:tcPr>
            <w:tcW w:w="2979" w:type="dxa"/>
          </w:tcPr>
          <w:p>
            <w:pPr>
              <w:pStyle w:val="TableParagraph"/>
              <w:spacing w:line="268" w:lineRule="auto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Высота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резьбовой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мин.,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8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  <w:tc>
          <w:tcPr>
            <w:tcW w:w="98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  <w:tc>
          <w:tcPr>
            <w:tcW w:w="97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9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978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98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97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98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978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</w:tr>
      <w:tr>
        <w:trPr>
          <w:trHeight w:val="848" w:hRule="atLeast"/>
        </w:trPr>
        <w:tc>
          <w:tcPr>
            <w:tcW w:w="2979" w:type="dxa"/>
          </w:tcPr>
          <w:p>
            <w:pPr>
              <w:pStyle w:val="TableParagraph"/>
              <w:spacing w:line="271" w:lineRule="auto" w:before="102"/>
              <w:ind w:right="655"/>
              <w:rPr>
                <w:sz w:val="20"/>
              </w:rPr>
            </w:pPr>
            <w:r>
              <w:rPr>
                <w:sz w:val="20"/>
              </w:rPr>
              <w:t>Диаметр описанной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9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6,01</w:t>
            </w:r>
          </w:p>
        </w:tc>
        <w:tc>
          <w:tcPr>
            <w:tcW w:w="9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980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980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980" w:type="dxa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68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981" w:type="dxa"/>
          </w:tcPr>
          <w:p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980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978" w:type="dxa"/>
          </w:tcPr>
          <w:p>
            <w:pPr>
              <w:pStyle w:val="TableParagraph"/>
              <w:spacing w:before="102"/>
              <w:ind w:left="64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8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8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0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78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8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8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78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03"/>
        <w:ind w:left="106"/>
      </w:pPr>
      <w:r>
        <w:rPr/>
        <w:t>DIN</w:t>
      </w:r>
      <w:r>
        <w:rPr>
          <w:spacing w:val="-10"/>
        </w:rPr>
        <w:t> </w:t>
      </w:r>
      <w:r>
        <w:rPr/>
        <w:t>6924,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ISO</w:t>
      </w:r>
      <w:r>
        <w:rPr>
          <w:spacing w:val="-9"/>
        </w:rPr>
        <w:t> </w:t>
      </w:r>
      <w:r>
        <w:rPr/>
        <w:t>10512</w:t>
      </w:r>
    </w:p>
    <w:p>
      <w:pPr>
        <w:pStyle w:val="BodyText"/>
        <w:spacing w:before="38" w:after="3"/>
        <w:ind w:left="106"/>
      </w:pPr>
      <w:r>
        <w:rPr/>
        <w:t>(мелкий</w:t>
      </w:r>
      <w:r>
        <w:rPr>
          <w:spacing w:val="-14"/>
        </w:rPr>
        <w:t> </w:t>
      </w:r>
      <w:r>
        <w:rPr/>
        <w:t>шаг</w:t>
      </w:r>
      <w:r>
        <w:rPr>
          <w:spacing w:val="-13"/>
        </w:rPr>
        <w:t> </w:t>
      </w:r>
      <w:r>
        <w:rPr/>
        <w:t>резьбы)</w:t>
      </w: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1721"/>
      </w:tblGrid>
      <w:tr>
        <w:trPr>
          <w:trHeight w:val="731" w:hRule="atLeast"/>
        </w:trPr>
        <w:tc>
          <w:tcPr>
            <w:tcW w:w="3970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1721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304"/>
        <w:gridCol w:w="1303"/>
        <w:gridCol w:w="1301"/>
        <w:gridCol w:w="1304"/>
        <w:gridCol w:w="1301"/>
        <w:gridCol w:w="1303"/>
        <w:gridCol w:w="1301"/>
        <w:gridCol w:w="1303"/>
        <w:gridCol w:w="1301"/>
      </w:tblGrid>
      <w:tr>
        <w:trPr>
          <w:trHeight w:val="128" w:hRule="atLeast"/>
        </w:trPr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1303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1301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304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1301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1303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1301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1303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1301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</w:tr>
      <w:tr>
        <w:trPr>
          <w:trHeight w:val="443" w:hRule="atLeast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F5F5F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970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1" w:type="dxa"/>
            <w:vMerge w:val="restart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397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гайки,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</w:tr>
      <w:tr>
        <w:trPr>
          <w:trHeight w:val="580" w:hRule="atLeast"/>
        </w:trPr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резьбовой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  <w:tc>
          <w:tcPr>
            <w:tcW w:w="13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3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30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3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13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</w:tr>
      <w:tr>
        <w:trPr>
          <w:trHeight w:val="852" w:hRule="atLeast"/>
        </w:trPr>
        <w:tc>
          <w:tcPr>
            <w:tcW w:w="3970" w:type="dxa"/>
          </w:tcPr>
          <w:p>
            <w:pPr>
              <w:pStyle w:val="TableParagraph"/>
              <w:spacing w:line="268" w:lineRule="auto"/>
              <w:ind w:right="32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13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23,36</w:t>
            </w:r>
          </w:p>
        </w:tc>
        <w:tc>
          <w:tcPr>
            <w:tcW w:w="13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130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1301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13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</w:tr>
      <w:tr>
        <w:trPr>
          <w:trHeight w:val="580" w:hRule="atLeast"/>
        </w:trPr>
        <w:tc>
          <w:tcPr>
            <w:tcW w:w="397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before="95"/>
        <w:ind w:left="106" w:right="0" w:firstLine="0"/>
        <w:jc w:val="left"/>
        <w:rPr>
          <w:sz w:val="21"/>
        </w:rPr>
      </w:pPr>
      <w:r>
        <w:rPr>
          <w:w w:val="95"/>
          <w:sz w:val="21"/>
        </w:rPr>
        <w:t>Все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параметры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таблице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указаны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2021-08-20T09:10:57Z</dcterms:created>
  <dcterms:modified xsi:type="dcterms:W3CDTF">2021-08-20T09:10:57Z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