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5956"/>
        <w:gridCol w:w="2062"/>
      </w:tblGrid>
      <w:tr>
        <w:trPr>
          <w:trHeight w:val="273" w:hRule="atLeast"/>
        </w:trPr>
        <w:tc>
          <w:tcPr>
            <w:tcW w:w="982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3702" w:val="left" w:leader="none"/>
                <w:tab w:pos="8752" w:val="left" w:leader="none"/>
              </w:tabs>
              <w:spacing w:line="238" w:lineRule="exact"/>
              <w:ind w:left="48" w:right="-29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DK 621.882.42</w:t>
              <w:tab/>
            </w:r>
            <w:r>
              <w:rPr>
                <w:position w:val="2"/>
                <w:sz w:val="20"/>
              </w:rPr>
              <w:t>НЕМЕЦКИЙ</w:t>
            </w:r>
            <w:r>
              <w:rPr>
                <w:spacing w:val="-13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СТАНДАРТ</w:t>
              <w:tab/>
            </w:r>
            <w:r>
              <w:rPr>
                <w:rFonts w:ascii="Arial" w:hAnsi="Arial"/>
                <w:b/>
                <w:sz w:val="22"/>
              </w:rPr>
              <w:t>Март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1990</w:t>
            </w:r>
          </w:p>
        </w:tc>
      </w:tr>
      <w:tr>
        <w:trPr>
          <w:trHeight w:val="1347" w:hRule="atLeast"/>
        </w:trPr>
        <w:tc>
          <w:tcPr>
            <w:tcW w:w="181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line="402" w:lineRule="exact"/>
              <w:ind w:left="299" w:right="260"/>
              <w:rPr>
                <w:sz w:val="36"/>
              </w:rPr>
            </w:pPr>
            <w:r>
              <w:rPr>
                <w:sz w:val="36"/>
              </w:rPr>
              <w:t>Шайбы</w:t>
            </w:r>
          </w:p>
          <w:p>
            <w:pPr>
              <w:pStyle w:val="TableParagraph"/>
              <w:spacing w:line="240" w:lineRule="auto" w:before="3"/>
              <w:ind w:left="299" w:right="259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spacing w:line="240" w:lineRule="auto" w:before="5"/>
              <w:ind w:left="299" w:right="25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твердостью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300HV</w:t>
            </w:r>
          </w:p>
          <w:p>
            <w:pPr>
              <w:pStyle w:val="TableParagraph"/>
              <w:spacing w:line="240" w:lineRule="auto" w:before="4"/>
              <w:ind w:left="299" w:right="2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шестигранных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шестигранных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гаек</w:t>
            </w:r>
          </w:p>
        </w:tc>
        <w:tc>
          <w:tcPr>
            <w:tcW w:w="2062" w:type="dxa"/>
          </w:tcPr>
          <w:p>
            <w:pPr>
              <w:pStyle w:val="TableParagraph"/>
              <w:spacing w:line="240" w:lineRule="auto" w:before="88"/>
              <w:ind w:left="697" w:right="623" w:hanging="12"/>
              <w:jc w:val="lef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125</w:t>
            </w:r>
          </w:p>
          <w:p>
            <w:pPr>
              <w:pStyle w:val="TableParagraph"/>
              <w:spacing w:line="240" w:lineRule="auto" w:before="3"/>
              <w:ind w:left="675"/>
              <w:jc w:val="lef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12453" w:hRule="atLeast"/>
        </w:trPr>
        <w:tc>
          <w:tcPr>
            <w:tcW w:w="9829" w:type="dxa"/>
            <w:gridSpan w:val="3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7301" w:val="left" w:leader="none"/>
              </w:tabs>
              <w:spacing w:line="240" w:lineRule="auto"/>
              <w:ind w:left="216" w:right="202"/>
              <w:jc w:val="left"/>
              <w:rPr>
                <w:sz w:val="20"/>
              </w:rPr>
            </w:pPr>
            <w:r>
              <w:rPr>
                <w:sz w:val="20"/>
              </w:rPr>
              <w:t>Washers;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 grade 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hardness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300 HV,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primarily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  <w:tab/>
              <w:t>С DIN 125, часть 1/03.90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hexagon bolts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nuts</w:t>
              <w:tab/>
              <w:t>Взамен</w:t>
            </w:r>
          </w:p>
          <w:p>
            <w:pPr>
              <w:pStyle w:val="TableParagraph"/>
              <w:spacing w:line="240" w:lineRule="auto" w:before="6"/>
              <w:ind w:left="7301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125/05.68</w:t>
            </w: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43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стандарте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все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указаны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миллиметрах</w:t>
            </w: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</w:tabs>
              <w:spacing w:line="240" w:lineRule="auto" w:before="0" w:after="0"/>
              <w:ind w:left="377" w:right="0" w:hanging="27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Область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применения</w:t>
            </w:r>
          </w:p>
          <w:p>
            <w:pPr>
              <w:pStyle w:val="TableParagraph"/>
              <w:spacing w:line="244" w:lineRule="auto" w:before="3"/>
              <w:ind w:left="107" w:right="431"/>
              <w:jc w:val="both"/>
              <w:rPr>
                <w:sz w:val="20"/>
              </w:rPr>
            </w:pPr>
            <w:r>
              <w:rPr>
                <w:sz w:val="20"/>
              </w:rPr>
              <w:t>Настоящий стандарт распространяется на шайбы класса точности А с твердостью свыше 300 HV,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предназначенные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первую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очередь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комплектации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шестигранных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болтов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шестигранных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гаек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размерами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ключ в 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272.</w:t>
            </w:r>
          </w:p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8" w:val="left" w:leader="none"/>
              </w:tabs>
              <w:spacing w:line="240" w:lineRule="auto" w:before="0" w:after="0"/>
              <w:ind w:left="377" w:right="0" w:hanging="271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Размеры</w:t>
            </w:r>
          </w:p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spacing w:line="212" w:lineRule="exact"/>
              <w:ind w:left="228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position w:val="2"/>
                <w:sz w:val="17"/>
              </w:rPr>
              <w:t>Форма</w:t>
            </w:r>
            <w:r>
              <w:rPr>
                <w:rFonts w:ascii="Arial" w:hAnsi="Arial"/>
                <w:b/>
                <w:spacing w:val="46"/>
                <w:position w:val="2"/>
                <w:sz w:val="17"/>
              </w:rPr>
              <w:t> </w:t>
            </w:r>
            <w:r>
              <w:rPr>
                <w:rFonts w:ascii="Arial" w:hAnsi="Arial"/>
                <w:b/>
                <w:position w:val="2"/>
                <w:sz w:val="17"/>
              </w:rPr>
              <w:t>A: без</w:t>
            </w:r>
            <w:r>
              <w:rPr>
                <w:rFonts w:ascii="Arial" w:hAnsi="Arial"/>
                <w:b/>
                <w:spacing w:val="-2"/>
                <w:position w:val="2"/>
                <w:sz w:val="17"/>
              </w:rPr>
              <w:t> </w:t>
            </w:r>
            <w:r>
              <w:rPr>
                <w:rFonts w:ascii="Arial" w:hAnsi="Arial"/>
                <w:b/>
                <w:position w:val="2"/>
                <w:sz w:val="17"/>
              </w:rPr>
              <w:t>наружной фаски,</w:t>
              <w:tab/>
            </w:r>
            <w:r>
              <w:rPr>
                <w:rFonts w:ascii="Arial" w:hAnsi="Arial"/>
                <w:b/>
                <w:sz w:val="16"/>
              </w:rPr>
              <w:t>Форма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B: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внутренней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наружной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фасками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7"/>
              </w:rPr>
              <w:t>–</w:t>
            </w:r>
          </w:p>
          <w:p>
            <w:pPr>
              <w:pStyle w:val="TableParagraph"/>
              <w:tabs>
                <w:tab w:pos="5151" w:val="left" w:leader="none"/>
              </w:tabs>
              <w:spacing w:line="217" w:lineRule="exact"/>
              <w:ind w:left="276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position w:val="2"/>
                <w:sz w:val="17"/>
              </w:rPr>
              <w:t>с</w:t>
            </w:r>
            <w:r>
              <w:rPr>
                <w:rFonts w:ascii="Arial" w:hAnsi="Arial"/>
                <w:b/>
                <w:spacing w:val="2"/>
                <w:position w:val="2"/>
                <w:sz w:val="17"/>
              </w:rPr>
              <w:t> </w:t>
            </w:r>
            <w:r>
              <w:rPr>
                <w:rFonts w:ascii="Arial" w:hAnsi="Arial"/>
                <w:b/>
                <w:position w:val="2"/>
                <w:sz w:val="17"/>
              </w:rPr>
              <w:t>внутренними</w:t>
            </w:r>
            <w:r>
              <w:rPr>
                <w:rFonts w:ascii="Arial" w:hAnsi="Arial"/>
                <w:b/>
                <w:spacing w:val="6"/>
                <w:position w:val="2"/>
                <w:sz w:val="17"/>
              </w:rPr>
              <w:t> </w:t>
            </w:r>
            <w:r>
              <w:rPr>
                <w:rFonts w:ascii="Arial" w:hAnsi="Arial"/>
                <w:b/>
                <w:position w:val="2"/>
                <w:sz w:val="17"/>
              </w:rPr>
              <w:t>фасками</w:t>
            </w:r>
            <w:r>
              <w:rPr>
                <w:rFonts w:ascii="Arial" w:hAnsi="Arial"/>
                <w:b/>
                <w:spacing w:val="7"/>
                <w:position w:val="2"/>
                <w:sz w:val="17"/>
              </w:rPr>
              <w:t> </w:t>
            </w:r>
            <w:r>
              <w:rPr>
                <w:position w:val="2"/>
                <w:sz w:val="17"/>
              </w:rPr>
              <w:t>–</w:t>
            </w:r>
            <w:r>
              <w:rPr>
                <w:spacing w:val="5"/>
                <w:position w:val="2"/>
                <w:sz w:val="17"/>
              </w:rPr>
              <w:t> </w:t>
            </w:r>
            <w:r>
              <w:rPr>
                <w:position w:val="2"/>
                <w:sz w:val="17"/>
              </w:rPr>
              <w:t>для</w:t>
            </w:r>
            <w:r>
              <w:rPr>
                <w:spacing w:val="5"/>
                <w:position w:val="2"/>
                <w:sz w:val="17"/>
              </w:rPr>
              <w:t> </w:t>
            </w:r>
            <w:r>
              <w:rPr>
                <w:position w:val="2"/>
                <w:sz w:val="17"/>
              </w:rPr>
              <w:t>отверстий</w:t>
              <w:tab/>
            </w:r>
            <w:r>
              <w:rPr>
                <w:sz w:val="15"/>
              </w:rPr>
              <w:t>для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отверстий</w:t>
            </w:r>
            <w:r>
              <w:rPr>
                <w:spacing w:val="37"/>
                <w:sz w:val="15"/>
              </w:rPr>
              <w:t> </w:t>
            </w:r>
            <w:r>
              <w:rPr>
                <w:sz w:val="15"/>
              </w:rPr>
              <w:t>с размерами</w:t>
            </w:r>
            <w:r>
              <w:rPr>
                <w:spacing w:val="-1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d</w:t>
            </w:r>
            <w:r>
              <w:rPr>
                <w:rFonts w:ascii="Arial" w:hAnsi="Arial"/>
                <w:i/>
                <w:position w:val="-2"/>
                <w:sz w:val="13"/>
              </w:rPr>
              <w:t>1</w:t>
            </w:r>
            <w:r>
              <w:rPr>
                <w:rFonts w:ascii="Arial" w:hAnsi="Arial"/>
                <w:i/>
                <w:spacing w:val="2"/>
                <w:position w:val="-2"/>
                <w:sz w:val="13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пределах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от 5,3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до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165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мм</w:t>
            </w:r>
          </w:p>
          <w:p>
            <w:pPr>
              <w:pStyle w:val="TableParagraph"/>
              <w:spacing w:line="197" w:lineRule="exact" w:after="77"/>
              <w:ind w:left="276"/>
              <w:jc w:val="left"/>
              <w:rPr>
                <w:sz w:val="15"/>
              </w:rPr>
            </w:pP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размерами</w:t>
            </w:r>
            <w:r>
              <w:rPr>
                <w:spacing w:val="-6"/>
                <w:sz w:val="17"/>
              </w:rPr>
              <w:t> </w:t>
            </w:r>
            <w:r>
              <w:rPr>
                <w:rFonts w:ascii="Arial" w:hAnsi="Arial"/>
                <w:i/>
                <w:sz w:val="15"/>
              </w:rPr>
              <w:t>d</w:t>
            </w:r>
            <w:r>
              <w:rPr>
                <w:rFonts w:ascii="Arial" w:hAnsi="Arial"/>
                <w:i/>
                <w:position w:val="-2"/>
                <w:sz w:val="13"/>
              </w:rPr>
              <w:t>1</w:t>
            </w:r>
            <w:r>
              <w:rPr>
                <w:rFonts w:ascii="Arial" w:hAnsi="Arial"/>
                <w:i/>
                <w:spacing w:val="15"/>
                <w:position w:val="-2"/>
                <w:sz w:val="13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пределах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от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1,7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до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37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мм</w:t>
            </w:r>
          </w:p>
          <w:p>
            <w:pPr>
              <w:pStyle w:val="TableParagraph"/>
              <w:spacing w:line="240" w:lineRule="auto"/>
              <w:ind w:left="18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10144" cy="1135761"/>
                  <wp:effectExtent l="0" t="0" r="0" b="0"/>
                  <wp:docPr id="1" name="image1.jpeg" descr="image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144" cy="113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919" w:val="left" w:leader="none"/>
              </w:tabs>
              <w:spacing w:line="240" w:lineRule="auto"/>
              <w:ind w:left="58"/>
              <w:rPr>
                <w:sz w:val="22"/>
              </w:rPr>
            </w:pPr>
            <w:r>
              <w:rPr>
                <w:position w:val="-2"/>
                <w:sz w:val="22"/>
              </w:rPr>
              <w:t>X</w:t>
              <w:tab/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tabs>
                <w:tab w:pos="5182" w:val="left" w:leader="none"/>
              </w:tabs>
              <w:spacing w:line="240" w:lineRule="auto" w:before="212"/>
              <w:ind w:left="321"/>
              <w:jc w:val="left"/>
              <w:rPr>
                <w:sz w:val="20"/>
              </w:rPr>
            </w:pPr>
            <w:r>
              <w:rPr>
                <w:position w:val="-2"/>
                <w:sz w:val="20"/>
              </w:rPr>
              <w:t>Фаска</w:t>
            </w:r>
            <w:r>
              <w:rPr>
                <w:spacing w:val="1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или</w:t>
            </w:r>
            <w:r>
              <w:rPr>
                <w:spacing w:val="2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радиус</w:t>
            </w:r>
            <w:r>
              <w:rPr>
                <w:spacing w:val="6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– по</w:t>
            </w:r>
            <w:r>
              <w:rPr>
                <w:spacing w:val="1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выбору</w:t>
            </w:r>
            <w:r>
              <w:rPr>
                <w:spacing w:val="-3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производителя</w:t>
              <w:tab/>
            </w:r>
            <w:r>
              <w:rPr>
                <w:sz w:val="20"/>
              </w:rPr>
              <w:t>Фаска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радиус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– по выбору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производителя</w:t>
            </w:r>
          </w:p>
          <w:p>
            <w:pPr>
              <w:pStyle w:val="TableParagraph"/>
              <w:spacing w:line="240" w:lineRule="auto" w:after="1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5659" w:val="left" w:leader="none"/>
              </w:tabs>
              <w:spacing w:line="240" w:lineRule="auto"/>
              <w:ind w:left="4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82852" cy="1106424"/>
                  <wp:effectExtent l="0" t="0" r="0" b="0"/>
                  <wp:docPr id="3" name="image2.jpeg" descr="C:\DOCUME~1\BORIS\LOCALS~1\Temp\media\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852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4"/>
                <w:sz w:val="20"/>
              </w:rPr>
              <w:drawing>
                <wp:inline distT="0" distB="0" distL="0" distR="0">
                  <wp:extent cx="2520897" cy="1097280"/>
                  <wp:effectExtent l="0" t="0" r="0" b="0"/>
                  <wp:docPr id="5" name="image3.jpeg" descr="C:\DOCUME~1\BORIS\LOCALS~1\Temp\media\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97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4"/>
                <w:sz w:val="20"/>
              </w:rPr>
            </w: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78"/>
              <w:ind w:left="914"/>
              <w:jc w:val="left"/>
              <w:rPr>
                <w:sz w:val="22"/>
              </w:rPr>
            </w:pPr>
            <w:r>
              <w:rPr>
                <w:sz w:val="22"/>
              </w:rPr>
              <w:t>Комитет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Стандартизации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Механических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Крепежных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Деталей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(FMV)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DIN</w:t>
            </w:r>
          </w:p>
        </w:tc>
      </w:tr>
      <w:tr>
        <w:trPr>
          <w:trHeight w:val="387" w:hRule="atLeast"/>
        </w:trPr>
        <w:tc>
          <w:tcPr>
            <w:tcW w:w="9829" w:type="dxa"/>
            <w:gridSpan w:val="3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0.400002pt;margin-top:451.849976pt;width:232.15pt;height:55.9pt;mso-position-horizontal-relative:page;mso-position-vertical-relative:page;z-index:-17172992" filled="false" stroked="true" strokeweight=".75pt" strokecolor="#fffff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7172480" from="474.100006pt,57.649982pt" to="507.300006pt,57.699982pt" stroked="true" strokeweight="1.7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7.867615pt;margin-top:810.432312pt;width:143.25pt;height:17.25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8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700" w:bottom="0" w:left="460" w:right="480"/>
        </w:sectPr>
      </w:pPr>
    </w:p>
    <w:p>
      <w:pPr>
        <w:spacing w:before="79"/>
        <w:ind w:left="260" w:right="0" w:firstLine="0"/>
        <w:jc w:val="left"/>
        <w:rPr>
          <w:sz w:val="16"/>
        </w:rPr>
      </w:pPr>
      <w:r>
        <w:rPr>
          <w:sz w:val="16"/>
        </w:rPr>
        <w:t>Страница 2</w:t>
      </w:r>
      <w:r>
        <w:rPr>
          <w:spacing w:val="1"/>
          <w:sz w:val="16"/>
        </w:rPr>
        <w:t> </w:t>
      </w:r>
      <w:r>
        <w:rPr>
          <w:sz w:val="16"/>
        </w:rPr>
        <w:t>DIN 125,</w:t>
      </w:r>
      <w:r>
        <w:rPr>
          <w:spacing w:val="2"/>
          <w:sz w:val="16"/>
        </w:rPr>
        <w:t> </w:t>
      </w:r>
      <w:r>
        <w:rPr>
          <w:sz w:val="16"/>
        </w:rPr>
        <w:t>часть</w:t>
      </w:r>
      <w:r>
        <w:rPr>
          <w:spacing w:val="1"/>
          <w:sz w:val="16"/>
        </w:rPr>
        <w:t> </w:t>
      </w:r>
      <w:r>
        <w:rPr>
          <w:sz w:val="16"/>
        </w:rPr>
        <w:t>2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Таблица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</w:t>
      </w:r>
    </w:p>
    <w:p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875"/>
        <w:gridCol w:w="945"/>
        <w:gridCol w:w="1361"/>
        <w:gridCol w:w="792"/>
        <w:gridCol w:w="852"/>
        <w:gridCol w:w="588"/>
        <w:gridCol w:w="753"/>
        <w:gridCol w:w="755"/>
        <w:gridCol w:w="734"/>
        <w:gridCol w:w="733"/>
        <w:gridCol w:w="733"/>
        <w:gridCol w:w="856"/>
      </w:tblGrid>
      <w:tr>
        <w:trPr>
          <w:trHeight w:val="940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6" w:lineRule="auto"/>
              <w:ind w:left="76" w:right="52" w:firstLine="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Номин.</w:t>
            </w:r>
            <w:r>
              <w:rPr>
                <w:spacing w:val="-40"/>
                <w:sz w:val="16"/>
              </w:rPr>
              <w:t> </w:t>
            </w:r>
            <w:r>
              <w:rPr>
                <w:w w:val="95"/>
                <w:sz w:val="16"/>
              </w:rPr>
              <w:t>размер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38" w:right="26" w:hanging="1"/>
              <w:rPr>
                <w:sz w:val="16"/>
              </w:rPr>
            </w:pPr>
            <w:r>
              <w:rPr>
                <w:sz w:val="16"/>
              </w:rPr>
              <w:t>Диаметр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резьбы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крепежной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детали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305"/>
              <w:jc w:val="left"/>
              <w:rPr>
                <w:rFonts w:ascii="Arial" w:hAnsi="Arial"/>
                <w:i/>
                <w:sz w:val="13"/>
              </w:rPr>
            </w:pPr>
            <w:r>
              <w:rPr>
                <w:sz w:val="16"/>
              </w:rPr>
              <w:t>Диаметр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отверстия,</w:t>
            </w:r>
            <w:r>
              <w:rPr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</w:t>
            </w:r>
            <w:r>
              <w:rPr>
                <w:rFonts w:ascii="Arial" w:hAnsi="Arial"/>
                <w:i/>
                <w:position w:val="-2"/>
                <w:sz w:val="13"/>
              </w:rPr>
              <w:t>1</w:t>
            </w: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16" w:lineRule="auto"/>
              <w:ind w:left="309" w:right="446" w:firstLine="48"/>
              <w:jc w:val="left"/>
              <w:rPr>
                <w:rFonts w:ascii="Arial" w:hAnsi="Arial"/>
                <w:i/>
                <w:sz w:val="10"/>
              </w:rPr>
            </w:pPr>
            <w:r>
              <w:rPr>
                <w:sz w:val="16"/>
              </w:rPr>
              <w:t>Наружный</w:t>
            </w:r>
            <w:r>
              <w:rPr>
                <w:spacing w:val="1"/>
                <w:sz w:val="16"/>
              </w:rPr>
              <w:t> </w:t>
            </w:r>
            <w:r>
              <w:rPr>
                <w:position w:val="2"/>
                <w:sz w:val="16"/>
              </w:rPr>
              <w:t>диаметр,</w:t>
            </w:r>
            <w:r>
              <w:rPr>
                <w:spacing w:val="-10"/>
                <w:position w:val="2"/>
                <w:sz w:val="16"/>
              </w:rPr>
              <w:t> </w:t>
            </w:r>
            <w:r>
              <w:rPr>
                <w:rFonts w:ascii="Arial" w:hAnsi="Arial"/>
                <w:i/>
                <w:position w:val="2"/>
                <w:sz w:val="16"/>
              </w:rPr>
              <w:t>d</w:t>
            </w: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96" w:type="dxa"/>
            <w:gridSpan w:val="3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621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Толщина,</w:t>
            </w:r>
            <w:r>
              <w:rPr>
                <w:spacing w:val="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h</w:t>
            </w:r>
          </w:p>
        </w:tc>
        <w:tc>
          <w:tcPr>
            <w:tcW w:w="1467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169"/>
              <w:ind w:left="637" w:right="618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z w:val="16"/>
              </w:rPr>
              <w:t>d</w:t>
            </w:r>
            <w:r>
              <w:rPr>
                <w:rFonts w:ascii="Arial"/>
                <w:i/>
                <w:position w:val="-2"/>
                <w:sz w:val="13"/>
              </w:rPr>
              <w:t>a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w w:val="100"/>
                <w:sz w:val="16"/>
              </w:rPr>
              <w:t>r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61" w:lineRule="auto" w:before="10"/>
              <w:ind w:left="147" w:right="114" w:hanging="3"/>
              <w:rPr>
                <w:sz w:val="16"/>
              </w:rPr>
            </w:pPr>
            <w:r>
              <w:rPr>
                <w:sz w:val="16"/>
              </w:rPr>
              <w:t>Вес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(7,85 кг/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дм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  <w:vertAlign w:val="baseline"/>
              </w:rPr>
              <w:t>)</w:t>
            </w:r>
          </w:p>
          <w:p>
            <w:pPr>
              <w:pStyle w:val="TableParagraph"/>
              <w:spacing w:line="264" w:lineRule="auto"/>
              <w:ind w:left="60" w:right="24" w:firstLine="247"/>
              <w:jc w:val="left"/>
              <w:rPr>
                <w:sz w:val="16"/>
              </w:rPr>
            </w:pPr>
            <w:r>
              <w:rPr>
                <w:sz w:val="16"/>
              </w:rPr>
              <w:t>кг в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1000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штук</w:t>
            </w:r>
          </w:p>
          <w:p>
            <w:pPr>
              <w:pStyle w:val="TableParagraph"/>
              <w:spacing w:line="181" w:lineRule="exact"/>
              <w:ind w:left="20"/>
              <w:rPr>
                <w:rFonts w:ascii="Cambria" w:hAnsi="Cambria"/>
                <w:i/>
                <w:sz w:val="16"/>
              </w:rPr>
            </w:pPr>
            <w:r>
              <w:rPr>
                <w:rFonts w:ascii="Cambria" w:hAnsi="Cambria"/>
                <w:i/>
                <w:w w:val="131"/>
                <w:sz w:val="16"/>
              </w:rPr>
              <w:t>≈</w:t>
            </w:r>
          </w:p>
        </w:tc>
      </w:tr>
      <w:tr>
        <w:trPr>
          <w:trHeight w:val="467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line="208" w:lineRule="auto"/>
              <w:ind w:left="205" w:right="174" w:firstLine="48"/>
              <w:jc w:val="left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=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Номин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line="131" w:lineRule="exact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размер.</w:t>
            </w:r>
          </w:p>
        </w:tc>
        <w:tc>
          <w:tcPr>
            <w:tcW w:w="1361" w:type="dxa"/>
          </w:tcPr>
          <w:p>
            <w:pPr>
              <w:pStyle w:val="TableParagraph"/>
              <w:spacing w:line="240" w:lineRule="auto" w:before="37"/>
              <w:ind w:left="488" w:right="475"/>
              <w:rPr>
                <w:sz w:val="16"/>
              </w:rPr>
            </w:pPr>
            <w:r>
              <w:rPr>
                <w:sz w:val="16"/>
              </w:rPr>
              <w:t>max.</w:t>
            </w:r>
          </w:p>
        </w:tc>
        <w:tc>
          <w:tcPr>
            <w:tcW w:w="792" w:type="dxa"/>
          </w:tcPr>
          <w:p>
            <w:pPr>
              <w:pStyle w:val="TableParagraph"/>
              <w:spacing w:line="151" w:lineRule="exact"/>
              <w:ind w:left="47" w:firstLine="48"/>
              <w:jc w:val="left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=</w:t>
            </w:r>
          </w:p>
          <w:p>
            <w:pPr>
              <w:pStyle w:val="TableParagraph"/>
              <w:spacing w:line="158" w:lineRule="exact"/>
              <w:ind w:left="47" w:right="17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Номин.</w:t>
            </w:r>
            <w:r>
              <w:rPr>
                <w:spacing w:val="-40"/>
                <w:sz w:val="16"/>
              </w:rPr>
              <w:t> </w:t>
            </w:r>
            <w:r>
              <w:rPr>
                <w:w w:val="95"/>
                <w:sz w:val="16"/>
              </w:rPr>
              <w:t>размер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04"/>
              <w:ind w:left="84" w:right="226"/>
              <w:rPr>
                <w:sz w:val="16"/>
              </w:rPr>
            </w:pPr>
            <w:r>
              <w:rPr>
                <w:sz w:val="16"/>
              </w:rPr>
              <w:t>max.</w:t>
            </w:r>
          </w:p>
        </w:tc>
        <w:tc>
          <w:tcPr>
            <w:tcW w:w="588" w:type="dxa"/>
          </w:tcPr>
          <w:p>
            <w:pPr>
              <w:pStyle w:val="TableParagraph"/>
              <w:spacing w:line="216" w:lineRule="auto"/>
              <w:ind w:left="23" w:right="-3" w:firstLine="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Номин.</w:t>
            </w:r>
            <w:r>
              <w:rPr>
                <w:spacing w:val="-40"/>
                <w:sz w:val="16"/>
              </w:rPr>
              <w:t> </w:t>
            </w:r>
            <w:r>
              <w:rPr>
                <w:w w:val="95"/>
                <w:sz w:val="16"/>
              </w:rPr>
              <w:t>размер</w:t>
            </w:r>
          </w:p>
        </w:tc>
        <w:tc>
          <w:tcPr>
            <w:tcW w:w="753" w:type="dxa"/>
          </w:tcPr>
          <w:p>
            <w:pPr>
              <w:pStyle w:val="TableParagraph"/>
              <w:spacing w:line="240" w:lineRule="auto" w:before="37"/>
              <w:ind w:left="186" w:right="169"/>
              <w:rPr>
                <w:sz w:val="16"/>
              </w:rPr>
            </w:pPr>
            <w:r>
              <w:rPr>
                <w:sz w:val="16"/>
              </w:rPr>
              <w:t>max.</w:t>
            </w:r>
          </w:p>
        </w:tc>
        <w:tc>
          <w:tcPr>
            <w:tcW w:w="755" w:type="dxa"/>
          </w:tcPr>
          <w:p>
            <w:pPr>
              <w:pStyle w:val="TableParagraph"/>
              <w:spacing w:line="240" w:lineRule="auto" w:before="3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min.</w:t>
            </w:r>
          </w:p>
        </w:tc>
        <w:tc>
          <w:tcPr>
            <w:tcW w:w="734" w:type="dxa"/>
          </w:tcPr>
          <w:p>
            <w:pPr>
              <w:pStyle w:val="TableParagraph"/>
              <w:spacing w:line="161" w:lineRule="exact"/>
              <w:ind w:left="195" w:right="136"/>
              <w:rPr>
                <w:sz w:val="16"/>
              </w:rPr>
            </w:pPr>
            <w:r>
              <w:rPr>
                <w:sz w:val="16"/>
              </w:rPr>
              <w:t>max.</w:t>
            </w:r>
          </w:p>
        </w:tc>
        <w:tc>
          <w:tcPr>
            <w:tcW w:w="733" w:type="dxa"/>
          </w:tcPr>
          <w:p>
            <w:pPr>
              <w:pStyle w:val="TableParagraph"/>
              <w:spacing w:line="161" w:lineRule="exact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min.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27"/>
              <w:ind w:left="15"/>
              <w:rPr>
                <w:rFonts w:ascii="Cambria" w:hAnsi="Cambria"/>
                <w:i/>
                <w:sz w:val="16"/>
              </w:rPr>
            </w:pPr>
            <w:r>
              <w:rPr>
                <w:rFonts w:ascii="Cambria" w:hAnsi="Cambria"/>
                <w:i/>
                <w:w w:val="131"/>
                <w:sz w:val="16"/>
              </w:rPr>
              <w:t>≈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1,7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5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792" w:type="dxa"/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755" w:type="dxa"/>
          </w:tcPr>
          <w:p>
            <w:pPr>
              <w:pStyle w:val="TableParagraph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34" w:type="dxa"/>
          </w:tcPr>
          <w:p>
            <w:pPr>
              <w:pStyle w:val="TableParagraph"/>
              <w:spacing w:line="152" w:lineRule="exact"/>
              <w:ind w:left="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100"/>
                <w:sz w:val="15"/>
              </w:rPr>
              <w:t>2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733" w:type="dxa"/>
          </w:tcPr>
          <w:p>
            <w:pPr>
              <w:pStyle w:val="TableParagraph"/>
              <w:ind w:left="198" w:right="173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>
        <w:trPr>
          <w:trHeight w:val="205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1,8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5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755" w:type="dxa"/>
          </w:tcPr>
          <w:p>
            <w:pPr>
              <w:pStyle w:val="TableParagraph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733" w:type="dxa"/>
          </w:tcPr>
          <w:p>
            <w:pPr>
              <w:pStyle w:val="TableParagraph"/>
              <w:ind w:left="198" w:right="173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0,031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2,2</w:t>
            </w:r>
          </w:p>
        </w:tc>
        <w:tc>
          <w:tcPr>
            <w:tcW w:w="875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792" w:type="dxa"/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755" w:type="dxa"/>
          </w:tcPr>
          <w:p>
            <w:pPr>
              <w:pStyle w:val="TableParagraph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33" w:type="dxa"/>
          </w:tcPr>
          <w:p>
            <w:pPr>
              <w:pStyle w:val="TableParagraph"/>
              <w:ind w:left="198" w:right="173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0,037</w:t>
            </w:r>
          </w:p>
        </w:tc>
      </w:tr>
      <w:tr>
        <w:trPr>
          <w:trHeight w:val="191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2,5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5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  <w:tc>
          <w:tcPr>
            <w:tcW w:w="792" w:type="dxa"/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55" w:type="dxa"/>
          </w:tcPr>
          <w:p>
            <w:pPr>
              <w:pStyle w:val="TableParagraph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0,092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2,7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5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2,84</w:t>
            </w:r>
          </w:p>
        </w:tc>
        <w:tc>
          <w:tcPr>
            <w:tcW w:w="792" w:type="dxa"/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55" w:type="dxa"/>
          </w:tcPr>
          <w:p>
            <w:pPr>
              <w:pStyle w:val="TableParagraph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0,088</w:t>
            </w:r>
          </w:p>
        </w:tc>
      </w:tr>
      <w:tr>
        <w:trPr>
          <w:trHeight w:val="191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2,8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5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2,94</w:t>
            </w:r>
          </w:p>
        </w:tc>
        <w:tc>
          <w:tcPr>
            <w:tcW w:w="792" w:type="dxa"/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6,64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55" w:type="dxa"/>
          </w:tcPr>
          <w:p>
            <w:pPr>
              <w:pStyle w:val="TableParagraph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733" w:type="dxa"/>
          </w:tcPr>
          <w:p>
            <w:pPr>
              <w:pStyle w:val="TableParagraph"/>
              <w:ind w:left="19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0,127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3,2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3,38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4" w:right="227"/>
              <w:rPr>
                <w:sz w:val="16"/>
              </w:rPr>
            </w:pPr>
            <w:r>
              <w:rPr>
                <w:sz w:val="16"/>
              </w:rPr>
              <w:t>6,64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5" w:right="169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5" w:right="139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9"/>
              <w:rPr>
                <w:sz w:val="16"/>
              </w:rPr>
            </w:pPr>
            <w:r>
              <w:rPr>
                <w:sz w:val="16"/>
              </w:rPr>
              <w:t>0,119</w:t>
            </w:r>
          </w:p>
        </w:tc>
      </w:tr>
      <w:tr>
        <w:trPr>
          <w:trHeight w:val="197" w:hRule="atLeast"/>
        </w:trPr>
        <w:tc>
          <w:tcPr>
            <w:tcW w:w="696" w:type="dxa"/>
          </w:tcPr>
          <w:p>
            <w:pPr>
              <w:pStyle w:val="TableParagraph"/>
              <w:spacing w:line="164" w:lineRule="exact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3,7</w:t>
            </w:r>
          </w:p>
        </w:tc>
        <w:tc>
          <w:tcPr>
            <w:tcW w:w="875" w:type="dxa"/>
          </w:tcPr>
          <w:p>
            <w:pPr>
              <w:pStyle w:val="TableParagraph"/>
              <w:spacing w:line="164" w:lineRule="exact"/>
              <w:ind w:left="282" w:right="275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945" w:type="dxa"/>
          </w:tcPr>
          <w:p>
            <w:pPr>
              <w:pStyle w:val="TableParagraph"/>
              <w:spacing w:line="164" w:lineRule="exact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361" w:type="dxa"/>
          </w:tcPr>
          <w:p>
            <w:pPr>
              <w:pStyle w:val="TableParagraph"/>
              <w:spacing w:line="164" w:lineRule="exact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3,88</w:t>
            </w:r>
          </w:p>
        </w:tc>
        <w:tc>
          <w:tcPr>
            <w:tcW w:w="792" w:type="dxa"/>
          </w:tcPr>
          <w:p>
            <w:pPr>
              <w:pStyle w:val="TableParagraph"/>
              <w:spacing w:line="164" w:lineRule="exact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line="164" w:lineRule="exact"/>
              <w:ind w:left="84" w:right="227"/>
              <w:rPr>
                <w:sz w:val="16"/>
              </w:rPr>
            </w:pPr>
            <w:r>
              <w:rPr>
                <w:sz w:val="16"/>
              </w:rPr>
              <w:t>7,64</w:t>
            </w:r>
          </w:p>
        </w:tc>
        <w:tc>
          <w:tcPr>
            <w:tcW w:w="588" w:type="dxa"/>
          </w:tcPr>
          <w:p>
            <w:pPr>
              <w:pStyle w:val="TableParagraph"/>
              <w:spacing w:line="164" w:lineRule="exact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53" w:type="dxa"/>
          </w:tcPr>
          <w:p>
            <w:pPr>
              <w:pStyle w:val="TableParagraph"/>
              <w:spacing w:line="164" w:lineRule="exact"/>
              <w:ind w:left="185" w:right="169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755" w:type="dxa"/>
          </w:tcPr>
          <w:p>
            <w:pPr>
              <w:pStyle w:val="TableParagraph"/>
              <w:spacing w:line="164" w:lineRule="exact"/>
              <w:ind w:left="226"/>
              <w:jc w:val="lef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734" w:type="dxa"/>
          </w:tcPr>
          <w:p>
            <w:pPr>
              <w:pStyle w:val="TableParagraph"/>
              <w:spacing w:line="164" w:lineRule="exact"/>
              <w:ind w:left="155" w:right="139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733" w:type="dxa"/>
          </w:tcPr>
          <w:p>
            <w:pPr>
              <w:pStyle w:val="TableParagraph"/>
              <w:spacing w:line="164" w:lineRule="exact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733" w:type="dxa"/>
          </w:tcPr>
          <w:p>
            <w:pPr>
              <w:pStyle w:val="TableParagraph"/>
              <w:spacing w:line="164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spacing w:line="164" w:lineRule="exact"/>
              <w:ind w:left="216" w:right="189"/>
              <w:rPr>
                <w:sz w:val="16"/>
              </w:rPr>
            </w:pPr>
            <w:r>
              <w:rPr>
                <w:sz w:val="16"/>
              </w:rPr>
              <w:t>0,155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4,3</w:t>
            </w:r>
          </w:p>
        </w:tc>
        <w:tc>
          <w:tcPr>
            <w:tcW w:w="875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792" w:type="dxa"/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8,64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0,308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5,3</w:t>
            </w:r>
          </w:p>
        </w:tc>
        <w:tc>
          <w:tcPr>
            <w:tcW w:w="875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5,48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9,64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9"/>
              <w:rPr>
                <w:sz w:val="16"/>
              </w:rPr>
            </w:pPr>
            <w:r>
              <w:rPr>
                <w:sz w:val="16"/>
              </w:rPr>
              <w:t>0,443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6,4</w:t>
            </w:r>
          </w:p>
        </w:tc>
        <w:tc>
          <w:tcPr>
            <w:tcW w:w="875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6,62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11,57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>
        <w:trPr>
          <w:trHeight w:val="205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7,4</w:t>
            </w:r>
          </w:p>
        </w:tc>
        <w:tc>
          <w:tcPr>
            <w:tcW w:w="875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7,4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7,62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13,57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733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1,39</w:t>
            </w:r>
          </w:p>
        </w:tc>
      </w:tr>
      <w:tr>
        <w:trPr>
          <w:trHeight w:val="194" w:hRule="atLeast"/>
        </w:trPr>
        <w:tc>
          <w:tcPr>
            <w:tcW w:w="696" w:type="dxa"/>
          </w:tcPr>
          <w:p>
            <w:pPr>
              <w:pStyle w:val="TableParagraph"/>
              <w:ind w:left="2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8,4</w:t>
            </w:r>
          </w:p>
        </w:tc>
        <w:tc>
          <w:tcPr>
            <w:tcW w:w="875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945" w:type="dxa"/>
          </w:tcPr>
          <w:p>
            <w:pPr>
              <w:pStyle w:val="TableParagraph"/>
              <w:ind w:left="291"/>
              <w:jc w:val="lef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1361" w:type="dxa"/>
          </w:tcPr>
          <w:p>
            <w:pPr>
              <w:pStyle w:val="TableParagraph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8,62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15,57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733" w:type="dxa"/>
          </w:tcPr>
          <w:p>
            <w:pPr>
              <w:pStyle w:val="TableParagraph"/>
              <w:ind w:left="19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1,83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19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10,5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10,77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2" w:right="228"/>
              <w:rPr>
                <w:sz w:val="16"/>
              </w:rPr>
            </w:pPr>
            <w:r>
              <w:rPr>
                <w:sz w:val="16"/>
              </w:rPr>
              <w:t>19,48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2" w:right="169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8" w:right="139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96" w:right="17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7"/>
              <w:rPr>
                <w:sz w:val="16"/>
              </w:rPr>
            </w:pPr>
            <w:r>
              <w:rPr>
                <w:sz w:val="16"/>
              </w:rPr>
              <w:t>3,57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13,27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2" w:right="228"/>
              <w:rPr>
                <w:sz w:val="16"/>
              </w:rPr>
            </w:pPr>
            <w:r>
              <w:rPr>
                <w:sz w:val="16"/>
              </w:rPr>
              <w:t>23,48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2" w:right="169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8" w:right="139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7"/>
              <w:rPr>
                <w:sz w:val="16"/>
              </w:rPr>
            </w:pPr>
            <w:r>
              <w:rPr>
                <w:sz w:val="16"/>
              </w:rPr>
              <w:t>6,27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15,27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27,48</w:t>
            </w:r>
          </w:p>
        </w:tc>
        <w:tc>
          <w:tcPr>
            <w:tcW w:w="588" w:type="dxa"/>
          </w:tcPr>
          <w:p>
            <w:pPr>
              <w:pStyle w:val="TableParagraph"/>
              <w:ind w:left="182"/>
              <w:jc w:val="lef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733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8,62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17,27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29,48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17,7</w:t>
            </w:r>
          </w:p>
        </w:tc>
        <w:tc>
          <w:tcPr>
            <w:tcW w:w="733" w:type="dxa"/>
          </w:tcPr>
          <w:p>
            <w:pPr>
              <w:pStyle w:val="TableParagraph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11,3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19,33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33,38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14,7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21,33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36,38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22,4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</w:tr>
      <w:tr>
        <w:trPr>
          <w:trHeight w:val="193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23,33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38,38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24,4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18,3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25,33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2" w:right="228"/>
              <w:rPr>
                <w:sz w:val="16"/>
              </w:rPr>
            </w:pPr>
            <w:r>
              <w:rPr>
                <w:sz w:val="16"/>
              </w:rPr>
              <w:t>43,38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2" w:right="169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8" w:right="139"/>
              <w:rPr>
                <w:sz w:val="16"/>
              </w:rPr>
            </w:pPr>
            <w:r>
              <w:rPr>
                <w:sz w:val="16"/>
              </w:rPr>
              <w:t>26,4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7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27,33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49,38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28,4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28,33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49,38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30,4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42,3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29,33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49,38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31,4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40,9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31,39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55,26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53,6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33,62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35,4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77,4</w:t>
            </w:r>
          </w:p>
        </w:tc>
      </w:tr>
      <w:tr>
        <w:trPr>
          <w:trHeight w:val="194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34,62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75,3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36,62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4" w:right="227"/>
              <w:rPr>
                <w:sz w:val="16"/>
              </w:rPr>
            </w:pPr>
            <w:r>
              <w:rPr>
                <w:sz w:val="16"/>
              </w:rPr>
              <w:t>64,8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2" w:right="169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8" w:right="139"/>
              <w:rPr>
                <w:sz w:val="16"/>
              </w:rPr>
            </w:pPr>
            <w:r>
              <w:rPr>
                <w:sz w:val="16"/>
              </w:rPr>
              <w:t>38,4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7"/>
              <w:rPr>
                <w:sz w:val="16"/>
              </w:rPr>
            </w:pPr>
            <w:r>
              <w:rPr>
                <w:sz w:val="16"/>
              </w:rPr>
              <w:t>94,3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37,62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64,8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39,4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92,1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39,62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70,8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40,62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70,8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41,62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70,8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53" w:type="dxa"/>
          </w:tcPr>
          <w:p>
            <w:pPr>
              <w:pStyle w:val="TableParagraph"/>
              <w:ind w:left="182" w:right="169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755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43,6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43,62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76,8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53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45,6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</w:tr>
      <w:tr>
        <w:trPr>
          <w:trHeight w:val="193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46,62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83,6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53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48,6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50,62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4" w:right="227"/>
              <w:rPr>
                <w:sz w:val="16"/>
              </w:rPr>
            </w:pPr>
            <w:r>
              <w:rPr>
                <w:sz w:val="16"/>
              </w:rPr>
              <w:t>90,6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8" w:right="139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5" w:right="189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52,74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90,6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53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54,6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54,74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0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7"/>
              <w:rPr>
                <w:sz w:val="16"/>
              </w:rPr>
            </w:pPr>
            <w:r>
              <w:rPr>
                <w:sz w:val="16"/>
              </w:rPr>
              <w:t>96,6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53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734" w:type="dxa"/>
          </w:tcPr>
          <w:p>
            <w:pPr>
              <w:pStyle w:val="TableParagraph"/>
              <w:ind w:left="158" w:right="139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57,74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103,6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3" w:type="dxa"/>
          </w:tcPr>
          <w:p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</w:tr>
      <w:tr>
        <w:trPr>
          <w:trHeight w:val="197" w:hRule="atLeast"/>
        </w:trPr>
        <w:tc>
          <w:tcPr>
            <w:tcW w:w="696" w:type="dxa"/>
          </w:tcPr>
          <w:p>
            <w:pPr>
              <w:pStyle w:val="TableParagraph"/>
              <w:spacing w:line="164" w:lineRule="exact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875" w:type="dxa"/>
          </w:tcPr>
          <w:p>
            <w:pPr>
              <w:pStyle w:val="TableParagraph"/>
              <w:spacing w:line="164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45" w:type="dxa"/>
          </w:tcPr>
          <w:p>
            <w:pPr>
              <w:pStyle w:val="TableParagraph"/>
              <w:spacing w:line="164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361" w:type="dxa"/>
          </w:tcPr>
          <w:p>
            <w:pPr>
              <w:pStyle w:val="TableParagraph"/>
              <w:spacing w:line="164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58,74</w:t>
            </w:r>
          </w:p>
        </w:tc>
        <w:tc>
          <w:tcPr>
            <w:tcW w:w="792" w:type="dxa"/>
          </w:tcPr>
          <w:p>
            <w:pPr>
              <w:pStyle w:val="TableParagraph"/>
              <w:spacing w:line="164" w:lineRule="exact"/>
              <w:ind w:left="373" w:right="10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52" w:type="dxa"/>
          </w:tcPr>
          <w:p>
            <w:pPr>
              <w:pStyle w:val="TableParagraph"/>
              <w:spacing w:line="164" w:lineRule="exact"/>
              <w:ind w:left="82" w:right="228"/>
              <w:rPr>
                <w:sz w:val="16"/>
              </w:rPr>
            </w:pPr>
            <w:r>
              <w:rPr>
                <w:sz w:val="16"/>
              </w:rPr>
              <w:t>103,6</w:t>
            </w:r>
          </w:p>
        </w:tc>
        <w:tc>
          <w:tcPr>
            <w:tcW w:w="588" w:type="dxa"/>
          </w:tcPr>
          <w:p>
            <w:pPr>
              <w:pStyle w:val="TableParagraph"/>
              <w:spacing w:line="164" w:lineRule="exact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3" w:type="dxa"/>
          </w:tcPr>
          <w:p>
            <w:pPr>
              <w:pStyle w:val="TableParagraph"/>
              <w:spacing w:line="164" w:lineRule="exact"/>
              <w:ind w:left="184" w:right="1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5" w:type="dxa"/>
          </w:tcPr>
          <w:p>
            <w:pPr>
              <w:pStyle w:val="TableParagraph"/>
              <w:spacing w:line="164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34" w:type="dxa"/>
          </w:tcPr>
          <w:p>
            <w:pPr>
              <w:pStyle w:val="TableParagraph"/>
              <w:spacing w:line="164" w:lineRule="exact"/>
              <w:ind w:left="157" w:right="139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33" w:type="dxa"/>
          </w:tcPr>
          <w:p>
            <w:pPr>
              <w:pStyle w:val="TableParagraph"/>
              <w:spacing w:line="164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33" w:type="dxa"/>
          </w:tcPr>
          <w:p>
            <w:pPr>
              <w:pStyle w:val="TableParagraph"/>
              <w:spacing w:line="164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spacing w:line="164" w:lineRule="exact"/>
              <w:ind w:left="215" w:right="189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1" w:type="dxa"/>
          </w:tcPr>
          <w:p>
            <w:pPr>
              <w:pStyle w:val="TableParagraph"/>
              <w:ind w:right="354"/>
              <w:jc w:val="right"/>
              <w:rPr>
                <w:sz w:val="16"/>
              </w:rPr>
            </w:pPr>
            <w:r>
              <w:rPr>
                <w:sz w:val="16"/>
              </w:rPr>
              <w:t>60,74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108,6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3" w:type="dxa"/>
          </w:tcPr>
          <w:p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62,74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108,6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3" w:type="dxa"/>
          </w:tcPr>
          <w:p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</w:tr>
      <w:tr>
        <w:trPr>
          <w:trHeight w:val="193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66,74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113,6</w:t>
            </w:r>
          </w:p>
        </w:tc>
        <w:tc>
          <w:tcPr>
            <w:tcW w:w="588" w:type="dxa"/>
          </w:tcPr>
          <w:p>
            <w:pPr>
              <w:pStyle w:val="TableParagraph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53" w:type="dxa"/>
          </w:tcPr>
          <w:p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70,74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2" w:right="228"/>
              <w:rPr>
                <w:sz w:val="16"/>
              </w:rPr>
            </w:pPr>
            <w:r>
              <w:rPr>
                <w:sz w:val="16"/>
              </w:rPr>
              <w:t>118,6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4" w:right="1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7" w:right="139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5" w:right="189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74,74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123,4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3" w:type="dxa"/>
          </w:tcPr>
          <w:p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78,74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133,4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3" w:type="dxa"/>
          </w:tcPr>
          <w:p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5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82,87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138,4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953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87,87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143,4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33" w:type="dxa"/>
          </w:tcPr>
          <w:p>
            <w:pPr>
              <w:pStyle w:val="TableParagraph"/>
              <w:ind w:left="195" w:right="173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856" w:type="dxa"/>
          </w:tcPr>
          <w:p>
            <w:pPr>
              <w:pStyle w:val="TableParagraph"/>
              <w:ind w:left="215" w:right="189"/>
              <w:rPr>
                <w:sz w:val="16"/>
              </w:rPr>
            </w:pPr>
            <w:r>
              <w:rPr>
                <w:sz w:val="16"/>
              </w:rPr>
              <w:t>996</w:t>
            </w:r>
          </w:p>
        </w:tc>
      </w:tr>
      <w:tr>
        <w:trPr>
          <w:trHeight w:val="198" w:hRule="atLeast"/>
        </w:trPr>
        <w:tc>
          <w:tcPr>
            <w:tcW w:w="696" w:type="dxa"/>
          </w:tcPr>
          <w:p>
            <w:pPr>
              <w:pStyle w:val="TableParagraph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45" w:type="dxa"/>
          </w:tcPr>
          <w:p>
            <w:pPr>
              <w:pStyle w:val="TableParagraph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361" w:type="dxa"/>
          </w:tcPr>
          <w:p>
            <w:pPr>
              <w:pStyle w:val="TableParagraph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93,87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158,4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734" w:type="dxa"/>
          </w:tcPr>
          <w:p>
            <w:pPr>
              <w:pStyle w:val="TableParagraph"/>
              <w:ind w:left="157" w:right="139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33" w:type="dxa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</w:tr>
      <w:tr>
        <w:trPr>
          <w:trHeight w:val="193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5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3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98,87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2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2" w:right="228"/>
              <w:rPr>
                <w:sz w:val="16"/>
              </w:rPr>
            </w:pPr>
            <w:r>
              <w:rPr>
                <w:sz w:val="16"/>
              </w:rPr>
              <w:t>163,4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5" w:right="169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5" w:right="139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7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361" w:type="dxa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104,87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173,4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1710</w:t>
            </w:r>
          </w:p>
        </w:tc>
      </w:tr>
      <w:tr>
        <w:trPr>
          <w:trHeight w:val="193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361" w:type="dxa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109,87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52" w:type="dxa"/>
          </w:tcPr>
          <w:p>
            <w:pPr>
              <w:pStyle w:val="TableParagraph"/>
              <w:ind w:left="82" w:right="228"/>
              <w:rPr>
                <w:sz w:val="16"/>
              </w:rPr>
            </w:pPr>
            <w:r>
              <w:rPr>
                <w:sz w:val="16"/>
              </w:rPr>
              <w:t>178,4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1770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114,87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4" w:right="228"/>
              <w:rPr>
                <w:sz w:val="16"/>
              </w:rPr>
            </w:pPr>
            <w:r>
              <w:rPr>
                <w:sz w:val="16"/>
              </w:rPr>
              <w:t>183,15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5" w:right="169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5" w:right="139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7"/>
              <w:rPr>
                <w:sz w:val="16"/>
              </w:rPr>
            </w:pPr>
            <w:r>
              <w:rPr>
                <w:sz w:val="16"/>
              </w:rPr>
              <w:t>1830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361" w:type="dxa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119,87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188,15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361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208,15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2830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361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218,15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134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361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218,15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>
        <w:trPr>
          <w:trHeight w:val="194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361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228,15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3310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spacing w:line="166" w:lineRule="exact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144</w:t>
            </w:r>
          </w:p>
        </w:tc>
        <w:tc>
          <w:tcPr>
            <w:tcW w:w="875" w:type="dxa"/>
          </w:tcPr>
          <w:p>
            <w:pPr>
              <w:pStyle w:val="TableParagraph"/>
              <w:spacing w:line="165" w:lineRule="exact"/>
              <w:ind w:left="282" w:right="27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945" w:type="dxa"/>
          </w:tcPr>
          <w:p>
            <w:pPr>
              <w:pStyle w:val="TableParagraph"/>
              <w:spacing w:line="165" w:lineRule="exact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361" w:type="dxa"/>
          </w:tcPr>
          <w:p>
            <w:pPr>
              <w:pStyle w:val="TableParagraph"/>
              <w:spacing w:line="165" w:lineRule="exact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92" w:type="dxa"/>
          </w:tcPr>
          <w:p>
            <w:pPr>
              <w:pStyle w:val="TableParagraph"/>
              <w:spacing w:line="165" w:lineRule="exact"/>
              <w:ind w:left="373" w:right="10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852" w:type="dxa"/>
          </w:tcPr>
          <w:p>
            <w:pPr>
              <w:pStyle w:val="TableParagraph"/>
              <w:spacing w:line="165" w:lineRule="exact"/>
              <w:ind w:left="84" w:right="228"/>
              <w:rPr>
                <w:sz w:val="16"/>
              </w:rPr>
            </w:pPr>
            <w:r>
              <w:rPr>
                <w:sz w:val="16"/>
              </w:rPr>
              <w:t>238,15</w:t>
            </w:r>
          </w:p>
        </w:tc>
        <w:tc>
          <w:tcPr>
            <w:tcW w:w="588" w:type="dxa"/>
          </w:tcPr>
          <w:p>
            <w:pPr>
              <w:pStyle w:val="TableParagraph"/>
              <w:spacing w:line="16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3" w:type="dxa"/>
          </w:tcPr>
          <w:p>
            <w:pPr>
              <w:pStyle w:val="TableParagraph"/>
              <w:spacing w:line="165" w:lineRule="exact"/>
              <w:ind w:left="185" w:right="169"/>
              <w:rPr>
                <w:sz w:val="16"/>
              </w:rPr>
            </w:pPr>
            <w:r>
              <w:rPr>
                <w:sz w:val="16"/>
              </w:rPr>
              <w:t>19,2</w:t>
            </w:r>
          </w:p>
        </w:tc>
        <w:tc>
          <w:tcPr>
            <w:tcW w:w="755" w:type="dxa"/>
          </w:tcPr>
          <w:p>
            <w:pPr>
              <w:pStyle w:val="TableParagraph"/>
              <w:spacing w:line="165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34" w:type="dxa"/>
          </w:tcPr>
          <w:p>
            <w:pPr>
              <w:pStyle w:val="TableParagraph"/>
              <w:spacing w:line="165" w:lineRule="exact"/>
              <w:ind w:left="155" w:right="139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33" w:type="dxa"/>
          </w:tcPr>
          <w:p>
            <w:pPr>
              <w:pStyle w:val="TableParagraph"/>
              <w:spacing w:line="165" w:lineRule="exact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165" w:lineRule="exact"/>
              <w:ind w:left="216" w:right="187"/>
              <w:rPr>
                <w:sz w:val="16"/>
              </w:rPr>
            </w:pPr>
            <w:r>
              <w:rPr>
                <w:sz w:val="16"/>
              </w:rPr>
              <w:t>4090</w:t>
            </w:r>
          </w:p>
        </w:tc>
      </w:tr>
      <w:tr>
        <w:trPr>
          <w:trHeight w:val="196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149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945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361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248,15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19,2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4470</w:t>
            </w:r>
          </w:p>
        </w:tc>
      </w:tr>
      <w:tr>
        <w:trPr>
          <w:trHeight w:val="201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45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361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248,15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19,2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</w:tr>
      <w:tr>
        <w:trPr>
          <w:trHeight w:val="239" w:hRule="atLeast"/>
        </w:trPr>
        <w:tc>
          <w:tcPr>
            <w:tcW w:w="696" w:type="dxa"/>
          </w:tcPr>
          <w:p>
            <w:pPr>
              <w:pStyle w:val="TableParagraph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875" w:type="dxa"/>
          </w:tcPr>
          <w:p>
            <w:pPr>
              <w:pStyle w:val="TableParagraph"/>
              <w:ind w:left="282" w:right="276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45" w:type="dxa"/>
          </w:tcPr>
          <w:p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361" w:type="dxa"/>
          </w:tcPr>
          <w:p>
            <w:pPr>
              <w:pStyle w:val="TableParagraph"/>
              <w:ind w:left="660"/>
              <w:jc w:val="lef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792" w:type="dxa"/>
          </w:tcPr>
          <w:p>
            <w:pPr>
              <w:pStyle w:val="TableParagraph"/>
              <w:ind w:left="373" w:right="102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852" w:type="dxa"/>
          </w:tcPr>
          <w:p>
            <w:pPr>
              <w:pStyle w:val="TableParagraph"/>
              <w:ind w:left="84" w:right="228"/>
              <w:rPr>
                <w:sz w:val="16"/>
              </w:rPr>
            </w:pPr>
            <w:r>
              <w:rPr>
                <w:sz w:val="16"/>
              </w:rPr>
              <w:t>248,15</w:t>
            </w:r>
          </w:p>
        </w:tc>
        <w:tc>
          <w:tcPr>
            <w:tcW w:w="588" w:type="dxa"/>
          </w:tcPr>
          <w:p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3" w:type="dxa"/>
          </w:tcPr>
          <w:p>
            <w:pPr>
              <w:pStyle w:val="TableParagraph"/>
              <w:ind w:left="185" w:right="169"/>
              <w:rPr>
                <w:sz w:val="16"/>
              </w:rPr>
            </w:pPr>
            <w:r>
              <w:rPr>
                <w:sz w:val="16"/>
              </w:rPr>
              <w:t>19,2</w:t>
            </w:r>
          </w:p>
        </w:tc>
        <w:tc>
          <w:tcPr>
            <w:tcW w:w="755" w:type="dxa"/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  <w:tc>
          <w:tcPr>
            <w:tcW w:w="734" w:type="dxa"/>
          </w:tcPr>
          <w:p>
            <w:pPr>
              <w:pStyle w:val="TableParagraph"/>
              <w:ind w:left="155" w:right="139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733" w:type="dxa"/>
          </w:tcPr>
          <w:p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33" w:type="dxa"/>
          </w:tcPr>
          <w:p>
            <w:pPr>
              <w:pStyle w:val="TableParagraph"/>
              <w:ind w:left="2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ind w:left="216" w:right="187"/>
              <w:rPr>
                <w:sz w:val="16"/>
              </w:rPr>
            </w:pPr>
            <w:r>
              <w:rPr>
                <w:sz w:val="16"/>
              </w:rPr>
              <w:t>3910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840" w:bottom="280" w:left="460" w:right="480"/>
        </w:sectPr>
      </w:pPr>
    </w:p>
    <w:p>
      <w:pPr>
        <w:pStyle w:val="BodyText"/>
        <w:spacing w:line="20" w:lineRule="exact"/>
        <w:ind w:left="152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4.15pt;height:.5pt;mso-position-horizontal-relative:char;mso-position-vertical-relative:line" coordorigin="0,0" coordsize="10683,10">
            <v:shape style="position:absolute;left:0;top:0;width:10683;height:10" coordorigin="0,0" coordsize="10683,10" path="m3879,0l2528,0,2518,0,1582,0,1572,0,1572,0,706,0,696,0,0,0,0,10,696,10,706,10,1572,10,1572,10,1582,10,2518,10,2528,10,3879,10,3879,0xm3889,0l3879,0,3879,10,3889,10,3889,0xm6121,0l6112,0,6112,0,5533,0,5523,0,4681,0,4671,0,3889,0,3889,10,4671,10,4681,10,5523,10,5533,10,6112,10,6112,10,6121,10,6121,0xm6875,0l6865,0,6121,0,6121,10,6865,10,6875,10,6875,0xm8356,0l7631,0,7621,0,6875,0,6875,10,7621,10,7631,10,8356,10,8356,0xm8366,0l8356,0,8356,10,8366,10,8366,0xm9100,0l9091,0,8366,0,8366,10,9091,10,9100,10,9100,0xm9835,0l9825,0,9100,0,9100,10,9825,10,9835,10,9835,0xm10682,0l9835,0,9835,10,10682,10,10682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98"/>
        <w:ind w:left="0" w:right="492" w:firstLine="0"/>
        <w:jc w:val="right"/>
        <w:rPr>
          <w:sz w:val="16"/>
        </w:rPr>
      </w:pPr>
      <w:r>
        <w:rPr>
          <w:sz w:val="16"/>
        </w:rPr>
        <w:t>Страница 3 DIN 125,</w:t>
      </w:r>
      <w:r>
        <w:rPr>
          <w:spacing w:val="2"/>
          <w:sz w:val="16"/>
        </w:rPr>
        <w:t> </w:t>
      </w:r>
      <w:r>
        <w:rPr>
          <w:sz w:val="16"/>
        </w:rPr>
        <w:t>часть</w:t>
      </w:r>
      <w:r>
        <w:rPr>
          <w:spacing w:val="1"/>
          <w:sz w:val="16"/>
        </w:rPr>
        <w:t> </w:t>
      </w:r>
      <w:r>
        <w:rPr>
          <w:sz w:val="16"/>
        </w:rPr>
        <w:t>2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/>
        <w:t>3</w:t>
      </w:r>
      <w:r>
        <w:rPr>
          <w:spacing w:val="-4"/>
        </w:rPr>
        <w:t> </w:t>
      </w:r>
      <w:r>
        <w:rPr/>
        <w:t>Технические</w:t>
      </w:r>
      <w:r>
        <w:rPr>
          <w:spacing w:val="-4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поставки</w:t>
      </w:r>
    </w:p>
    <w:p>
      <w:pPr>
        <w:spacing w:before="191"/>
        <w:ind w:left="2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Таблица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</w:t>
      </w:r>
    </w:p>
    <w:p>
      <w:pPr>
        <w:pStyle w:val="BodyText"/>
        <w:spacing w:before="8"/>
        <w:rPr>
          <w:rFonts w:ascii="Arial"/>
          <w:b/>
          <w:sz w:val="20"/>
        </w:rPr>
      </w:pPr>
    </w:p>
    <w:tbl>
      <w:tblPr>
        <w:tblW w:w="0" w:type="auto"/>
        <w:jc w:val="left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2692"/>
        <w:gridCol w:w="2980"/>
        <w:gridCol w:w="1130"/>
        <w:gridCol w:w="1095"/>
        <w:gridCol w:w="1123"/>
      </w:tblGrid>
      <w:tr>
        <w:trPr>
          <w:trHeight w:val="390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line="240" w:lineRule="auto" w:before="20"/>
              <w:ind w:left="107"/>
              <w:jc w:val="left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Материал</w:t>
            </w:r>
            <w:r>
              <w:rPr>
                <w:rFonts w:ascii="Arial" w:hAnsi="Arial"/>
                <w:b/>
                <w:spacing w:val="5"/>
                <w:sz w:val="20"/>
              </w:rPr>
              <w:t> 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position w:val="11"/>
                <w:sz w:val="16"/>
                <w:vertAlign w:val="baseline"/>
              </w:rPr>
              <w:t>)</w:t>
            </w:r>
          </w:p>
        </w:tc>
        <w:tc>
          <w:tcPr>
            <w:tcW w:w="2980" w:type="dxa"/>
          </w:tcPr>
          <w:p>
            <w:pPr>
              <w:pStyle w:val="TableParagraph"/>
              <w:spacing w:line="240" w:lineRule="auto" w:before="92"/>
              <w:ind w:left="1065" w:right="1046"/>
              <w:rPr>
                <w:sz w:val="18"/>
              </w:rPr>
            </w:pPr>
            <w:r>
              <w:rPr>
                <w:sz w:val="18"/>
              </w:rPr>
              <w:t>Сталь</w:t>
            </w:r>
          </w:p>
        </w:tc>
        <w:tc>
          <w:tcPr>
            <w:tcW w:w="3348" w:type="dxa"/>
            <w:gridSpan w:val="3"/>
          </w:tcPr>
          <w:p>
            <w:pPr>
              <w:pStyle w:val="TableParagraph"/>
              <w:spacing w:line="240" w:lineRule="auto" w:before="92"/>
              <w:ind w:left="792"/>
              <w:jc w:val="left"/>
              <w:rPr>
                <w:sz w:val="18"/>
              </w:rPr>
            </w:pPr>
            <w:r>
              <w:rPr>
                <w:sz w:val="18"/>
              </w:rPr>
              <w:t>Нержавеющая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сталь</w:t>
            </w:r>
          </w:p>
        </w:tc>
      </w:tr>
      <w:tr>
        <w:trPr>
          <w:trHeight w:val="390" w:hRule="atLeast"/>
        </w:trPr>
        <w:tc>
          <w:tcPr>
            <w:tcW w:w="167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0" w:lineRule="auto"/>
              <w:ind w:left="107" w:right="11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Механические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свойства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Твердость</w:t>
            </w:r>
          </w:p>
        </w:tc>
        <w:tc>
          <w:tcPr>
            <w:tcW w:w="2980" w:type="dxa"/>
          </w:tcPr>
          <w:p>
            <w:pPr>
              <w:pStyle w:val="TableParagraph"/>
              <w:spacing w:line="240" w:lineRule="auto" w:before="20"/>
              <w:ind w:left="1071" w:right="1046"/>
              <w:rPr>
                <w:sz w:val="16"/>
              </w:rPr>
            </w:pPr>
            <w:r>
              <w:rPr>
                <w:sz w:val="18"/>
              </w:rPr>
              <w:t>300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HV</w:t>
            </w:r>
            <w:r>
              <w:rPr>
                <w:spacing w:val="2"/>
                <w:sz w:val="18"/>
              </w:rPr>
              <w:t> </w:t>
            </w:r>
            <w:r>
              <w:rPr>
                <w:position w:val="11"/>
                <w:sz w:val="16"/>
              </w:rPr>
              <w:t>2)</w:t>
            </w:r>
          </w:p>
        </w:tc>
        <w:tc>
          <w:tcPr>
            <w:tcW w:w="3348" w:type="dxa"/>
            <w:gridSpan w:val="3"/>
          </w:tcPr>
          <w:p>
            <w:pPr>
              <w:pStyle w:val="TableParagraph"/>
              <w:spacing w:line="240" w:lineRule="auto" w:before="92"/>
              <w:ind w:left="1346" w:right="1331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HV</w:t>
            </w:r>
          </w:p>
        </w:tc>
      </w:tr>
      <w:tr>
        <w:trPr>
          <w:trHeight w:val="390" w:hRule="atLeast"/>
        </w:trPr>
        <w:tc>
          <w:tcPr>
            <w:tcW w:w="16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14"/>
              <w:jc w:val="left"/>
              <w:rPr>
                <w:sz w:val="16"/>
              </w:rPr>
            </w:pPr>
            <w:r>
              <w:rPr>
                <w:sz w:val="18"/>
              </w:rPr>
              <w:t>Твердость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Виккерсу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HV</w:t>
            </w:r>
            <w:r>
              <w:rPr>
                <w:spacing w:val="-4"/>
                <w:sz w:val="18"/>
              </w:rPr>
              <w:t> </w:t>
            </w:r>
            <w:r>
              <w:rPr>
                <w:position w:val="11"/>
                <w:sz w:val="16"/>
              </w:rPr>
              <w:t>3)</w:t>
            </w:r>
          </w:p>
        </w:tc>
        <w:tc>
          <w:tcPr>
            <w:tcW w:w="6328" w:type="dxa"/>
            <w:gridSpan w:val="4"/>
          </w:tcPr>
          <w:p>
            <w:pPr>
              <w:pStyle w:val="TableParagraph"/>
              <w:spacing w:line="240" w:lineRule="auto" w:before="92"/>
              <w:ind w:left="2572" w:right="2551"/>
              <w:rPr>
                <w:sz w:val="18"/>
              </w:rPr>
            </w:pPr>
            <w:r>
              <w:rPr>
                <w:sz w:val="18"/>
              </w:rPr>
              <w:t>от 300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400</w:t>
            </w:r>
          </w:p>
        </w:tc>
      </w:tr>
      <w:tr>
        <w:trPr>
          <w:trHeight w:val="688" w:hRule="atLeast"/>
        </w:trPr>
        <w:tc>
          <w:tcPr>
            <w:tcW w:w="16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138"/>
              <w:ind w:left="114" w:right="1317"/>
              <w:jc w:val="left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(Группа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стали)</w:t>
            </w:r>
          </w:p>
        </w:tc>
        <w:tc>
          <w:tcPr>
            <w:tcW w:w="298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2"/>
              <w:rPr>
                <w:sz w:val="18"/>
              </w:rPr>
            </w:pPr>
            <w:r>
              <w:rPr>
                <w:w w:val="189"/>
                <w:sz w:val="18"/>
              </w:rPr>
              <w:t>–</w:t>
            </w:r>
          </w:p>
        </w:tc>
        <w:tc>
          <w:tcPr>
            <w:tcW w:w="1130" w:type="dxa"/>
            <w:tcBorders>
              <w:right w:val="nil"/>
            </w:tcBorders>
          </w:tcPr>
          <w:p>
            <w:pPr>
              <w:pStyle w:val="TableParagraph"/>
              <w:spacing w:line="240" w:lineRule="auto" w:before="138"/>
              <w:ind w:left="390" w:right="403"/>
              <w:rPr>
                <w:sz w:val="18"/>
              </w:rPr>
            </w:pPr>
            <w:r>
              <w:rPr>
                <w:sz w:val="18"/>
              </w:rPr>
              <w:t>А-2</w:t>
            </w:r>
          </w:p>
          <w:p>
            <w:pPr>
              <w:pStyle w:val="TableParagraph"/>
              <w:spacing w:line="240" w:lineRule="auto" w:before="3"/>
              <w:ind w:left="390" w:right="403"/>
              <w:rPr>
                <w:sz w:val="18"/>
              </w:rPr>
            </w:pPr>
            <w:r>
              <w:rPr>
                <w:sz w:val="18"/>
              </w:rPr>
              <w:t>А-4</w:t>
            </w:r>
          </w:p>
        </w:tc>
        <w:tc>
          <w:tcPr>
            <w:tcW w:w="10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38"/>
              <w:ind w:left="427" w:right="417"/>
              <w:rPr>
                <w:sz w:val="18"/>
              </w:rPr>
            </w:pPr>
            <w:r>
              <w:rPr>
                <w:sz w:val="18"/>
              </w:rPr>
              <w:t>F1</w:t>
            </w: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spacing w:line="242" w:lineRule="auto" w:before="138"/>
              <w:ind w:left="456" w:right="419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pacing w:val="-46"/>
                <w:sz w:val="18"/>
              </w:rPr>
              <w:t> </w:t>
            </w:r>
            <w:r>
              <w:rPr>
                <w:sz w:val="18"/>
              </w:rPr>
              <w:t>C4</w:t>
            </w:r>
          </w:p>
        </w:tc>
      </w:tr>
      <w:tr>
        <w:trPr>
          <w:trHeight w:val="677" w:hRule="atLeast"/>
        </w:trPr>
        <w:tc>
          <w:tcPr>
            <w:tcW w:w="167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Стандарт</w:t>
            </w:r>
          </w:p>
        </w:tc>
        <w:tc>
          <w:tcPr>
            <w:tcW w:w="2980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1"/>
              <w:rPr>
                <w:sz w:val="16"/>
              </w:rPr>
            </w:pPr>
            <w:r>
              <w:rPr>
                <w:w w:val="190"/>
                <w:sz w:val="16"/>
              </w:rPr>
              <w:t>–</w:t>
            </w:r>
          </w:p>
        </w:tc>
        <w:tc>
          <w:tcPr>
            <w:tcW w:w="3348" w:type="dxa"/>
            <w:gridSpan w:val="3"/>
          </w:tcPr>
          <w:p>
            <w:pPr>
              <w:pStyle w:val="TableParagraph"/>
              <w:spacing w:line="240" w:lineRule="auto" w:before="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931"/>
              <w:jc w:val="left"/>
              <w:rPr>
                <w:sz w:val="18"/>
              </w:rPr>
            </w:pPr>
            <w:r>
              <w:rPr>
                <w:sz w:val="18"/>
              </w:rPr>
              <w:t>DIN 267,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часть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11</w:t>
            </w:r>
          </w:p>
        </w:tc>
      </w:tr>
      <w:tr>
        <w:trPr>
          <w:trHeight w:val="680" w:hRule="atLeast"/>
        </w:trPr>
        <w:tc>
          <w:tcPr>
            <w:tcW w:w="167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107" w:right="9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Допуски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размеров,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отклонения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формы и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расположения</w:t>
            </w:r>
          </w:p>
          <w:p>
            <w:pPr>
              <w:pStyle w:val="TableParagraph"/>
              <w:spacing w:line="215" w:lineRule="exact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поверхностей</w:t>
            </w:r>
          </w:p>
        </w:tc>
        <w:tc>
          <w:tcPr>
            <w:tcW w:w="2692" w:type="dxa"/>
            <w:tcBorders>
              <w:left w:val="nil"/>
            </w:tcBorders>
          </w:tcPr>
          <w:p>
            <w:pPr>
              <w:pStyle w:val="TableParagraph"/>
              <w:spacing w:line="240" w:lineRule="auto" w:before="6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точности</w:t>
            </w:r>
          </w:p>
        </w:tc>
        <w:tc>
          <w:tcPr>
            <w:tcW w:w="6328" w:type="dxa"/>
            <w:gridSpan w:val="4"/>
          </w:tcPr>
          <w:p>
            <w:pPr>
              <w:pStyle w:val="TableParagraph"/>
              <w:spacing w:line="240" w:lineRule="auto" w:before="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0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>
        <w:trPr>
          <w:trHeight w:val="670" w:hRule="atLeast"/>
        </w:trPr>
        <w:tc>
          <w:tcPr>
            <w:tcW w:w="167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Стандарт</w:t>
            </w:r>
          </w:p>
        </w:tc>
        <w:tc>
          <w:tcPr>
            <w:tcW w:w="6328" w:type="dxa"/>
            <w:gridSpan w:val="4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569" w:right="2551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522</w:t>
            </w:r>
          </w:p>
        </w:tc>
      </w:tr>
      <w:tr>
        <w:trPr>
          <w:trHeight w:val="1107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Поверхность</w:t>
            </w:r>
          </w:p>
        </w:tc>
        <w:tc>
          <w:tcPr>
            <w:tcW w:w="6328" w:type="dxa"/>
            <w:gridSpan w:val="4"/>
          </w:tcPr>
          <w:p>
            <w:pPr>
              <w:pStyle w:val="TableParagraph"/>
              <w:spacing w:line="240" w:lineRule="auto" w:before="143"/>
              <w:ind w:left="2590"/>
              <w:jc w:val="left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покрытия</w:t>
            </w:r>
          </w:p>
          <w:p>
            <w:pPr>
              <w:pStyle w:val="TableParagraph"/>
              <w:spacing w:line="240" w:lineRule="auto" w:before="2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Требования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шероховатости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согласно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DIN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522</w:t>
            </w:r>
          </w:p>
          <w:p>
            <w:pPr>
              <w:pStyle w:val="TableParagraph"/>
              <w:spacing w:line="242" w:lineRule="auto" w:before="3"/>
              <w:ind w:left="106" w:right="320"/>
              <w:jc w:val="left"/>
              <w:rPr>
                <w:sz w:val="18"/>
              </w:rPr>
            </w:pPr>
            <w:r>
              <w:rPr>
                <w:sz w:val="18"/>
              </w:rPr>
              <w:t>Требования к гальваническим покрытиям – согласно DIN 267, часть 9</w:t>
            </w:r>
            <w:r>
              <w:rPr>
                <w:spacing w:val="-45"/>
                <w:sz w:val="18"/>
              </w:rPr>
              <w:t> </w:t>
            </w:r>
            <w:r>
              <w:rPr>
                <w:w w:val="110"/>
                <w:sz w:val="18"/>
              </w:rPr>
              <w:t>Другие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требования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25"/>
                <w:sz w:val="18"/>
              </w:rPr>
              <w:t>–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соглашению.</w:t>
            </w:r>
          </w:p>
        </w:tc>
      </w:tr>
      <w:tr>
        <w:trPr>
          <w:trHeight w:val="531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line="240" w:lineRule="auto" w:before="145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Приемочный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контроль</w:t>
            </w:r>
          </w:p>
        </w:tc>
        <w:tc>
          <w:tcPr>
            <w:tcW w:w="6328" w:type="dxa"/>
            <w:gridSpan w:val="4"/>
          </w:tcPr>
          <w:p>
            <w:pPr>
              <w:pStyle w:val="TableParagraph"/>
              <w:spacing w:line="240" w:lineRule="auto" w:before="164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требованиями DIN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522</w:t>
            </w:r>
          </w:p>
        </w:tc>
      </w:tr>
      <w:tr>
        <w:trPr>
          <w:trHeight w:val="1107" w:hRule="atLeast"/>
        </w:trPr>
        <w:tc>
          <w:tcPr>
            <w:tcW w:w="10691" w:type="dxa"/>
            <w:gridSpan w:val="6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3" w:val="left" w:leader="none"/>
              </w:tabs>
              <w:spacing w:line="248" w:lineRule="exact" w:before="0" w:after="0"/>
              <w:ind w:left="282" w:right="0" w:hanging="176"/>
              <w:jc w:val="left"/>
              <w:rPr>
                <w:sz w:val="18"/>
              </w:rPr>
            </w:pPr>
            <w:r>
              <w:rPr>
                <w:sz w:val="18"/>
              </w:rPr>
              <w:t>Цветные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металлы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другие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материалы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соглашению.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76" w:lineRule="exact" w:before="0" w:after="0"/>
              <w:ind w:left="299" w:right="0" w:hanging="193"/>
              <w:jc w:val="left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спецификации.</w:t>
            </w:r>
          </w:p>
          <w:p>
            <w:pPr>
              <w:pStyle w:val="TableParagraph"/>
              <w:spacing w:line="12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3)</w:t>
            </w:r>
          </w:p>
          <w:p>
            <w:pPr>
              <w:pStyle w:val="TableParagraph"/>
              <w:spacing w:line="159" w:lineRule="exact"/>
              <w:ind w:left="248"/>
              <w:jc w:val="left"/>
              <w:rPr>
                <w:sz w:val="16"/>
              </w:rPr>
            </w:pPr>
            <w:r>
              <w:rPr>
                <w:sz w:val="18"/>
              </w:rPr>
              <w:t>Для шайб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Arial" w:hAnsi="Arial"/>
                <w:i/>
                <w:sz w:val="15"/>
              </w:rPr>
              <w:t>h</w:t>
            </w:r>
            <w:r>
              <w:rPr>
                <w:rFonts w:ascii="Arial" w:hAnsi="Arial"/>
                <w:i/>
                <w:spacing w:val="15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&lt;</w:t>
            </w:r>
            <w:r>
              <w:rPr>
                <w:rFonts w:ascii="Arial" w:hAnsi="Arial"/>
                <w:i/>
                <w:spacing w:val="12"/>
                <w:sz w:val="15"/>
              </w:rPr>
              <w:t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2;</w:t>
            </w:r>
          </w:p>
          <w:p>
            <w:pPr>
              <w:pStyle w:val="TableParagraph"/>
              <w:spacing w:line="240" w:lineRule="auto" w:before="19"/>
              <w:ind w:left="258"/>
              <w:jc w:val="left"/>
              <w:rPr>
                <w:sz w:val="16"/>
              </w:rPr>
            </w:pPr>
            <w:r>
              <w:rPr>
                <w:sz w:val="18"/>
              </w:rPr>
              <w:t>Для шайб </w:t>
            </w:r>
            <w:r>
              <w:rPr>
                <w:rFonts w:ascii="Arial" w:hAnsi="Arial"/>
                <w:i/>
                <w:sz w:val="15"/>
              </w:rPr>
              <w:t>h</w:t>
            </w:r>
            <w:r>
              <w:rPr>
                <w:rFonts w:ascii="Arial" w:hAnsi="Arial"/>
                <w:i/>
                <w:spacing w:val="14"/>
                <w:sz w:val="15"/>
              </w:rPr>
              <w:t> </w:t>
            </w:r>
            <w:r>
              <w:rPr>
                <w:rFonts w:ascii="Arial" w:hAnsi="Arial"/>
                <w:i/>
                <w:sz w:val="15"/>
              </w:rPr>
              <w:t>&gt;</w:t>
            </w:r>
            <w:r>
              <w:rPr>
                <w:rFonts w:ascii="Arial" w:hAnsi="Arial"/>
                <w:i/>
                <w:spacing w:val="11"/>
                <w:sz w:val="15"/>
              </w:rPr>
              <w:t> </w:t>
            </w:r>
            <w:r>
              <w:rPr>
                <w:sz w:val="16"/>
              </w:rPr>
              <w:t>0,5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HV 10.</w:t>
            </w:r>
          </w:p>
        </w:tc>
      </w:tr>
    </w:tbl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Heading1"/>
        <w:spacing w:before="93"/>
        <w:ind w:left="300"/>
      </w:pPr>
      <w:r>
        <w:rPr/>
        <w:t>12</w:t>
      </w:r>
      <w:r>
        <w:rPr>
          <w:spacing w:val="-3"/>
        </w:rPr>
        <w:t> </w:t>
      </w:r>
      <w:r>
        <w:rPr/>
        <w:t>Условное</w:t>
      </w:r>
      <w:r>
        <w:rPr>
          <w:spacing w:val="-2"/>
        </w:rPr>
        <w:t> </w:t>
      </w:r>
      <w:r>
        <w:rPr/>
        <w:t>обозначение</w:t>
      </w:r>
    </w:p>
    <w:p>
      <w:pPr>
        <w:pStyle w:val="BodyText"/>
        <w:spacing w:line="189" w:lineRule="auto" w:before="60"/>
        <w:ind w:left="300" w:right="87"/>
      </w:pPr>
      <w:r>
        <w:rPr/>
        <w:pict>
          <v:rect style="position:absolute;margin-left:38.040001pt;margin-top:9.314542pt;width:32.544000pt;height:10.2pt;mso-position-horizontal-relative:page;mso-position-vertical-relative:paragraph;z-index:-17170944" filled="true" fillcolor="#ffffff" stroked="false">
            <v:fill type="solid"/>
            <w10:wrap type="none"/>
          </v:rect>
        </w:pict>
      </w:r>
      <w:r>
        <w:rPr/>
        <w:t>Пример</w:t>
      </w:r>
      <w:r>
        <w:rPr>
          <w:spacing w:val="-6"/>
        </w:rPr>
        <w:t> </w:t>
      </w:r>
      <w:r>
        <w:rPr/>
        <w:t>условного</w:t>
      </w:r>
      <w:r>
        <w:rPr>
          <w:spacing w:val="-5"/>
        </w:rPr>
        <w:t> </w:t>
      </w:r>
      <w:r>
        <w:rPr/>
        <w:t>обозначения</w:t>
      </w:r>
      <w:r>
        <w:rPr>
          <w:spacing w:val="-3"/>
        </w:rPr>
        <w:t> </w:t>
      </w:r>
      <w:r>
        <w:rPr/>
        <w:t>шайб</w:t>
      </w:r>
      <w:r>
        <w:rPr>
          <w:spacing w:val="-3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(по</w:t>
      </w:r>
      <w:r>
        <w:rPr>
          <w:spacing w:val="-5"/>
        </w:rPr>
        <w:t> </w:t>
      </w:r>
      <w:r>
        <w:rPr/>
        <w:t>выбору</w:t>
      </w:r>
      <w:r>
        <w:rPr>
          <w:spacing w:val="-6"/>
        </w:rPr>
        <w:t> </w:t>
      </w:r>
      <w:r>
        <w:rPr/>
        <w:t>изготовителя)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номинальным</w:t>
      </w:r>
      <w:r>
        <w:rPr>
          <w:spacing w:val="-3"/>
        </w:rPr>
        <w:t> </w:t>
      </w:r>
      <w:r>
        <w:rPr/>
        <w:t>размером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твердостью</w:t>
      </w:r>
      <w:r>
        <w:rPr>
          <w:spacing w:val="-44"/>
        </w:rPr>
        <w:t> </w:t>
      </w:r>
      <w:r>
        <w:rPr/>
        <w:t>300</w:t>
      </w:r>
      <w:r>
        <w:rPr>
          <w:spacing w:val="2"/>
        </w:rPr>
        <w:t> </w:t>
      </w:r>
      <w:r>
        <w:rPr/>
        <w:t>HV:</w:t>
      </w:r>
    </w:p>
    <w:p>
      <w:pPr>
        <w:pStyle w:val="Heading3"/>
        <w:spacing w:before="43"/>
      </w:pPr>
      <w:r>
        <w:rPr/>
        <w:t>Scheibe</w:t>
      </w:r>
      <w:r>
        <w:rPr>
          <w:spacing w:val="2"/>
        </w:rPr>
        <w:t> </w:t>
      </w:r>
      <w:r>
        <w:rPr/>
        <w:t>DIN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-13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300</w:t>
      </w:r>
      <w:r>
        <w:rPr>
          <w:spacing w:val="2"/>
        </w:rPr>
        <w:t> </w:t>
      </w:r>
      <w:r>
        <w:rPr/>
        <w:t>HV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300" w:right="360"/>
      </w:pPr>
      <w:r>
        <w:rPr/>
        <w:t>Для</w:t>
      </w:r>
      <w:r>
        <w:rPr>
          <w:spacing w:val="-5"/>
        </w:rPr>
        <w:t> </w:t>
      </w:r>
      <w:r>
        <w:rPr/>
        <w:t>шайб</w:t>
      </w:r>
      <w:r>
        <w:rPr>
          <w:spacing w:val="-5"/>
        </w:rPr>
        <w:t> </w:t>
      </w:r>
      <w:r>
        <w:rPr/>
        <w:t>из</w:t>
      </w:r>
      <w:r>
        <w:rPr>
          <w:spacing w:val="-7"/>
        </w:rPr>
        <w:t> </w:t>
      </w:r>
      <w:r>
        <w:rPr/>
        <w:t>нержавеющей</w:t>
      </w:r>
      <w:r>
        <w:rPr>
          <w:spacing w:val="-8"/>
        </w:rPr>
        <w:t> </w:t>
      </w:r>
      <w:r>
        <w:rPr/>
        <w:t>стали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условном</w:t>
      </w:r>
      <w:r>
        <w:rPr>
          <w:spacing w:val="-4"/>
        </w:rPr>
        <w:t> </w:t>
      </w:r>
      <w:r>
        <w:rPr/>
        <w:t>обозначении</w:t>
      </w:r>
      <w:r>
        <w:rPr>
          <w:spacing w:val="-5"/>
        </w:rPr>
        <w:t> </w:t>
      </w:r>
      <w:r>
        <w:rPr/>
        <w:t>рядом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величиной</w:t>
      </w:r>
      <w:r>
        <w:rPr>
          <w:spacing w:val="-5"/>
        </w:rPr>
        <w:t> </w:t>
      </w:r>
      <w:r>
        <w:rPr/>
        <w:t>твердости</w:t>
      </w:r>
      <w:r>
        <w:rPr>
          <w:spacing w:val="-5"/>
        </w:rPr>
        <w:t> </w:t>
      </w:r>
      <w:r>
        <w:rPr/>
        <w:t>дополнительно</w:t>
      </w:r>
      <w:r>
        <w:rPr>
          <w:spacing w:val="-4"/>
        </w:rPr>
        <w:t> </w:t>
      </w:r>
      <w:r>
        <w:rPr/>
        <w:t>указывают</w:t>
      </w:r>
      <w:r>
        <w:rPr>
          <w:spacing w:val="-45"/>
        </w:rPr>
        <w:t> </w:t>
      </w:r>
      <w:r>
        <w:rPr/>
        <w:t>группу стали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2"/>
        </w:rPr>
        <w:t> </w:t>
      </w:r>
      <w:r>
        <w:rPr/>
        <w:t>DIN</w:t>
      </w:r>
      <w:r>
        <w:rPr>
          <w:spacing w:val="1"/>
        </w:rPr>
        <w:t> </w:t>
      </w:r>
      <w:r>
        <w:rPr/>
        <w:t>267</w:t>
      </w:r>
      <w:r>
        <w:rPr>
          <w:spacing w:val="3"/>
        </w:rPr>
        <w:t> </w:t>
      </w:r>
      <w:r>
        <w:rPr/>
        <w:t>частью</w:t>
      </w:r>
      <w:r>
        <w:rPr>
          <w:spacing w:val="-1"/>
        </w:rPr>
        <w:t> </w:t>
      </w:r>
      <w:r>
        <w:rPr/>
        <w:t>11 или</w:t>
      </w:r>
      <w:r>
        <w:rPr>
          <w:spacing w:val="1"/>
        </w:rPr>
        <w:t> </w:t>
      </w:r>
      <w:r>
        <w:rPr/>
        <w:t>номер материала</w:t>
      </w:r>
      <w:r>
        <w:rPr>
          <w:spacing w:val="3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DIN</w:t>
      </w:r>
      <w:r>
        <w:rPr>
          <w:spacing w:val="-2"/>
        </w:rPr>
        <w:t> </w:t>
      </w:r>
      <w:r>
        <w:rPr/>
        <w:t>17 440,</w:t>
      </w:r>
      <w:r>
        <w:rPr>
          <w:spacing w:val="1"/>
        </w:rPr>
        <w:t> </w:t>
      </w:r>
      <w:r>
        <w:rPr/>
        <w:t>например:</w:t>
      </w:r>
    </w:p>
    <w:p>
      <w:pPr>
        <w:pStyle w:val="Heading3"/>
        <w:spacing w:before="169"/>
      </w:pPr>
      <w:r>
        <w:rPr/>
        <w:t>Scheibe DIN</w:t>
      </w:r>
      <w:r>
        <w:rPr>
          <w:spacing w:val="1"/>
        </w:rPr>
        <w:t> </w:t>
      </w:r>
      <w:r>
        <w:rPr/>
        <w:t>125-13-300</w:t>
      </w:r>
      <w:r>
        <w:rPr>
          <w:spacing w:val="-3"/>
        </w:rPr>
        <w:t> </w:t>
      </w:r>
      <w:r>
        <w:rPr/>
        <w:t>HV-A2</w:t>
      </w:r>
    </w:p>
    <w:p>
      <w:pPr>
        <w:spacing w:after="0"/>
        <w:sectPr>
          <w:pgSz w:w="11910" w:h="16840"/>
          <w:pgMar w:top="920" w:bottom="280" w:left="460" w:right="480"/>
        </w:sectPr>
      </w:pPr>
    </w:p>
    <w:p>
      <w:pPr>
        <w:pStyle w:val="BodyText"/>
        <w:spacing w:before="155"/>
        <w:jc w:val="right"/>
      </w:pPr>
      <w:r>
        <w:rPr/>
        <w:t>или</w:t>
      </w:r>
    </w:p>
    <w:p>
      <w:pPr>
        <w:pStyle w:val="BodyText"/>
        <w:spacing w:before="2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3"/>
        <w:ind w:left="395"/>
      </w:pPr>
      <w:r>
        <w:rPr/>
        <w:t>Scheibe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125-13-300</w:t>
      </w:r>
      <w:r>
        <w:rPr>
          <w:spacing w:val="-1"/>
        </w:rPr>
        <w:t> </w:t>
      </w:r>
      <w:r>
        <w:rPr/>
        <w:t>HV-1.4306</w:t>
      </w:r>
    </w:p>
    <w:p>
      <w:pPr>
        <w:spacing w:after="0"/>
        <w:sectPr>
          <w:type w:val="continuous"/>
          <w:pgSz w:w="11910" w:h="16840"/>
          <w:pgMar w:top="700" w:bottom="0" w:left="460" w:right="480"/>
          <w:cols w:num="2" w:equalWidth="0">
            <w:col w:w="2867" w:space="40"/>
            <w:col w:w="8063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0" w:lineRule="atLeast" w:before="31"/>
        <w:ind w:left="300" w:right="87"/>
      </w:pPr>
      <w:r>
        <w:rPr/>
        <w:t>Если</w:t>
      </w:r>
      <w:r>
        <w:rPr>
          <w:spacing w:val="-4"/>
        </w:rPr>
        <w:t> </w:t>
      </w:r>
      <w:r>
        <w:rPr/>
        <w:t>желательно</w:t>
      </w:r>
      <w:r>
        <w:rPr>
          <w:spacing w:val="-4"/>
        </w:rPr>
        <w:t> </w:t>
      </w:r>
      <w:r>
        <w:rPr/>
        <w:t>указать</w:t>
      </w:r>
      <w:r>
        <w:rPr>
          <w:spacing w:val="-2"/>
        </w:rPr>
        <w:t> </w:t>
      </w:r>
      <w:r>
        <w:rPr/>
        <w:t>форму.</w:t>
      </w:r>
      <w:r>
        <w:rPr>
          <w:spacing w:val="-4"/>
        </w:rPr>
        <w:t> </w:t>
      </w:r>
      <w:r>
        <w:rPr/>
        <w:t>шайбы,</w:t>
      </w:r>
      <w:r>
        <w:rPr>
          <w:spacing w:val="-4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А,</w:t>
      </w:r>
      <w:r>
        <w:rPr>
          <w:spacing w:val="-4"/>
        </w:rPr>
        <w:t> </w:t>
      </w:r>
      <w:r>
        <w:rPr/>
        <w:t>то</w:t>
      </w:r>
      <w:r>
        <w:rPr>
          <w:spacing w:val="-4"/>
        </w:rPr>
        <w:t> </w:t>
      </w:r>
      <w:r>
        <w:rPr/>
        <w:t>соответствующую</w:t>
      </w:r>
      <w:r>
        <w:rPr>
          <w:spacing w:val="-5"/>
        </w:rPr>
        <w:t> </w:t>
      </w:r>
      <w:r>
        <w:rPr/>
        <w:t>букву</w:t>
      </w:r>
      <w:r>
        <w:rPr>
          <w:spacing w:val="-5"/>
        </w:rPr>
        <w:t> </w:t>
      </w:r>
      <w:r>
        <w:rPr/>
        <w:t>добавляют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условное</w:t>
      </w:r>
      <w:r>
        <w:rPr>
          <w:spacing w:val="-45"/>
        </w:rPr>
        <w:t> </w:t>
      </w:r>
      <w:r>
        <w:rPr/>
        <w:t>обозначение,</w:t>
      </w:r>
      <w:r>
        <w:rPr>
          <w:spacing w:val="1"/>
        </w:rPr>
        <w:t> </w:t>
      </w:r>
      <w:r>
        <w:rPr/>
        <w:t>например:</w:t>
      </w:r>
    </w:p>
    <w:p>
      <w:pPr>
        <w:pStyle w:val="Heading3"/>
        <w:spacing w:line="237" w:lineRule="exact"/>
      </w:pPr>
      <w:r>
        <w:rPr/>
        <w:t>Scheibe</w:t>
      </w:r>
      <w:r>
        <w:rPr>
          <w:spacing w:val="2"/>
        </w:rPr>
        <w:t> </w:t>
      </w:r>
      <w:r>
        <w:rPr/>
        <w:t>DIN</w:t>
      </w:r>
      <w:r>
        <w:rPr>
          <w:spacing w:val="1"/>
        </w:rPr>
        <w:t> </w:t>
      </w:r>
      <w:r>
        <w:rPr/>
        <w:t>125-A</w:t>
      </w:r>
      <w:r>
        <w:rPr>
          <w:spacing w:val="-1"/>
        </w:rPr>
        <w:t> </w:t>
      </w:r>
      <w:r>
        <w:rPr/>
        <w:t>13-300</w:t>
      </w:r>
      <w:r>
        <w:rPr>
          <w:spacing w:val="2"/>
        </w:rPr>
        <w:t> </w:t>
      </w:r>
      <w:r>
        <w:rPr/>
        <w:t>HV</w:t>
      </w:r>
    </w:p>
    <w:p>
      <w:pPr>
        <w:pStyle w:val="BodyText"/>
        <w:spacing w:before="155"/>
        <w:ind w:left="300"/>
      </w:pPr>
      <w:r>
        <w:rPr/>
        <w:t>Для</w:t>
      </w:r>
      <w:r>
        <w:rPr>
          <w:spacing w:val="-3"/>
        </w:rPr>
        <w:t> </w:t>
      </w:r>
      <w:r>
        <w:rPr/>
        <w:t>шайб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стандарту</w:t>
      </w:r>
      <w:r>
        <w:rPr>
          <w:spacing w:val="-6"/>
        </w:rPr>
        <w:t> </w:t>
      </w:r>
      <w:r>
        <w:rPr/>
        <w:t>действительны</w:t>
      </w:r>
      <w:r>
        <w:rPr>
          <w:spacing w:val="-4"/>
        </w:rPr>
        <w:t> </w:t>
      </w:r>
      <w:r>
        <w:rPr/>
        <w:t>положения</w:t>
      </w:r>
      <w:r>
        <w:rPr>
          <w:spacing w:val="2"/>
        </w:rPr>
        <w:t> </w:t>
      </w:r>
      <w:r>
        <w:rPr/>
        <w:t>DIN</w:t>
      </w:r>
      <w:r>
        <w:rPr>
          <w:spacing w:val="-4"/>
        </w:rPr>
        <w:t> </w:t>
      </w:r>
      <w:r>
        <w:rPr/>
        <w:t>4000-3-1.</w:t>
      </w:r>
    </w:p>
    <w:p>
      <w:pPr>
        <w:spacing w:after="0"/>
        <w:sectPr>
          <w:type w:val="continuous"/>
          <w:pgSz w:w="11910" w:h="16840"/>
          <w:pgMar w:top="700" w:bottom="0" w:left="460" w:right="480"/>
        </w:sectPr>
      </w:pPr>
    </w:p>
    <w:p>
      <w:pPr>
        <w:spacing w:before="79"/>
        <w:ind w:left="118" w:right="0" w:firstLine="0"/>
        <w:jc w:val="left"/>
        <w:rPr>
          <w:sz w:val="16"/>
        </w:rPr>
      </w:pPr>
      <w:r>
        <w:rPr>
          <w:sz w:val="16"/>
        </w:rPr>
        <w:t>Страница 4 DIN 125,</w:t>
      </w:r>
      <w:r>
        <w:rPr>
          <w:spacing w:val="2"/>
          <w:sz w:val="16"/>
        </w:rPr>
        <w:t> </w:t>
      </w:r>
      <w:r>
        <w:rPr>
          <w:sz w:val="16"/>
        </w:rPr>
        <w:t>часть</w:t>
      </w:r>
      <w:r>
        <w:rPr>
          <w:spacing w:val="1"/>
          <w:sz w:val="16"/>
        </w:rPr>
        <w:t> </w:t>
      </w:r>
      <w:r>
        <w:rPr>
          <w:sz w:val="16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Ссылочные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стандарты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BodyText"/>
        <w:spacing w:line="283" w:lineRule="auto" w:before="1"/>
        <w:ind w:left="279" w:right="319"/>
        <w:jc w:val="both"/>
      </w:pPr>
      <w:r>
        <w:rPr/>
        <w:t>DIN</w:t>
      </w:r>
      <w:r>
        <w:rPr>
          <w:spacing w:val="-8"/>
        </w:rPr>
        <w:t> </w:t>
      </w:r>
      <w:r>
        <w:rPr/>
        <w:t>267</w:t>
      </w:r>
      <w:r>
        <w:rPr>
          <w:spacing w:val="-6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/>
        <w:t>Механические</w:t>
      </w:r>
      <w:r>
        <w:rPr>
          <w:spacing w:val="-6"/>
        </w:rPr>
        <w:t> </w:t>
      </w:r>
      <w:r>
        <w:rPr/>
        <w:t>крепежные</w:t>
      </w:r>
      <w:r>
        <w:rPr>
          <w:spacing w:val="-6"/>
        </w:rPr>
        <w:t> </w:t>
      </w:r>
      <w:r>
        <w:rPr/>
        <w:t>элементы;</w:t>
      </w:r>
      <w:r>
        <w:rPr>
          <w:spacing w:val="-8"/>
        </w:rPr>
        <w:t> </w:t>
      </w:r>
      <w:r>
        <w:rPr/>
        <w:t>Технические</w:t>
      </w:r>
      <w:r>
        <w:rPr>
          <w:spacing w:val="-7"/>
        </w:rPr>
        <w:t> </w:t>
      </w:r>
      <w:r>
        <w:rPr/>
        <w:t>условия</w:t>
      </w:r>
      <w:r>
        <w:rPr>
          <w:spacing w:val="-7"/>
        </w:rPr>
        <w:t> </w:t>
      </w:r>
      <w:r>
        <w:rPr/>
        <w:t>поставки,</w:t>
      </w:r>
      <w:r>
        <w:rPr>
          <w:spacing w:val="-9"/>
        </w:rPr>
        <w:t> </w:t>
      </w:r>
      <w:r>
        <w:rPr/>
        <w:t>детали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гальваническим</w:t>
      </w:r>
      <w:r>
        <w:rPr>
          <w:spacing w:val="-10"/>
        </w:rPr>
        <w:t> </w:t>
      </w:r>
      <w:r>
        <w:rPr/>
        <w:t>покрытием.</w:t>
      </w:r>
      <w:r>
        <w:rPr>
          <w:spacing w:val="-45"/>
        </w:rPr>
        <w:t> </w:t>
      </w:r>
      <w:r>
        <w:rPr/>
        <w:t>DIN</w:t>
      </w:r>
      <w:r>
        <w:rPr>
          <w:spacing w:val="-6"/>
        </w:rPr>
        <w:t> </w:t>
      </w:r>
      <w:r>
        <w:rPr/>
        <w:t>267</w:t>
      </w:r>
      <w:r>
        <w:rPr>
          <w:spacing w:val="-4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11</w:t>
      </w:r>
      <w:r>
        <w:rPr>
          <w:spacing w:val="-5"/>
        </w:rPr>
        <w:t> </w:t>
      </w:r>
      <w:r>
        <w:rPr/>
        <w:t>Механические</w:t>
      </w:r>
      <w:r>
        <w:rPr>
          <w:spacing w:val="-4"/>
        </w:rPr>
        <w:t> </w:t>
      </w:r>
      <w:r>
        <w:rPr/>
        <w:t>крепежные</w:t>
      </w:r>
      <w:r>
        <w:rPr>
          <w:spacing w:val="-3"/>
        </w:rPr>
        <w:t> </w:t>
      </w:r>
      <w:r>
        <w:rPr/>
        <w:t>элементы;</w:t>
      </w:r>
      <w:r>
        <w:rPr>
          <w:spacing w:val="-6"/>
        </w:rPr>
        <w:t> </w:t>
      </w:r>
      <w:r>
        <w:rPr/>
        <w:t>Технические</w:t>
      </w:r>
      <w:r>
        <w:rPr>
          <w:spacing w:val="-4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поставки,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/>
        <w:t>дополнениями</w:t>
      </w:r>
      <w:r>
        <w:rPr>
          <w:spacing w:val="-4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ISO</w:t>
      </w:r>
      <w:r>
        <w:rPr>
          <w:spacing w:val="-6"/>
        </w:rPr>
        <w:t> </w:t>
      </w:r>
      <w:r>
        <w:rPr/>
        <w:t>3506,</w:t>
      </w:r>
      <w:r>
        <w:rPr>
          <w:spacing w:val="-45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нержавеющей</w:t>
      </w:r>
      <w:r>
        <w:rPr>
          <w:spacing w:val="1"/>
        </w:rPr>
        <w:t> </w:t>
      </w:r>
      <w:r>
        <w:rPr/>
        <w:t>и кислотоустойчивой</w:t>
      </w:r>
      <w:r>
        <w:rPr>
          <w:spacing w:val="5"/>
        </w:rPr>
        <w:t> </w:t>
      </w:r>
      <w:r>
        <w:rPr/>
        <w:t>стали.</w:t>
      </w:r>
    </w:p>
    <w:p>
      <w:pPr>
        <w:pStyle w:val="BodyText"/>
        <w:spacing w:line="283" w:lineRule="auto"/>
        <w:ind w:left="279" w:right="5066"/>
      </w:pPr>
      <w:r>
        <w:rPr/>
        <w:t>DIN</w:t>
      </w:r>
      <w:r>
        <w:rPr>
          <w:spacing w:val="-6"/>
        </w:rPr>
        <w:t> </w:t>
      </w:r>
      <w:r>
        <w:rPr/>
        <w:t>522</w:t>
      </w:r>
      <w:r>
        <w:rPr>
          <w:spacing w:val="-4"/>
        </w:rPr>
        <w:t> </w:t>
      </w:r>
      <w:r>
        <w:rPr/>
        <w:t>Шайбы</w:t>
      </w:r>
      <w:r>
        <w:rPr>
          <w:spacing w:val="-4"/>
        </w:rPr>
        <w:t> </w:t>
      </w:r>
      <w:r>
        <w:rPr/>
        <w:t>металлические;</w:t>
      </w:r>
      <w:r>
        <w:rPr>
          <w:spacing w:val="-6"/>
        </w:rPr>
        <w:t> </w:t>
      </w:r>
      <w:r>
        <w:rPr/>
        <w:t>технические</w:t>
      </w:r>
      <w:r>
        <w:rPr>
          <w:spacing w:val="-4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поставки.</w:t>
      </w:r>
      <w:r>
        <w:rPr>
          <w:spacing w:val="-45"/>
        </w:rPr>
        <w:t> </w:t>
      </w:r>
      <w:r>
        <w:rPr/>
        <w:t>DIN 4000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шайб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колец.</w:t>
      </w:r>
    </w:p>
    <w:p>
      <w:pPr>
        <w:pStyle w:val="BodyText"/>
        <w:spacing w:line="283" w:lineRule="auto"/>
        <w:ind w:left="279"/>
      </w:pPr>
      <w:r>
        <w:rPr/>
        <w:t>DIN</w:t>
      </w:r>
      <w:r>
        <w:rPr>
          <w:spacing w:val="-7"/>
        </w:rPr>
        <w:t> </w:t>
      </w:r>
      <w:r>
        <w:rPr/>
        <w:t>17</w:t>
      </w:r>
      <w:r>
        <w:rPr>
          <w:spacing w:val="-6"/>
        </w:rPr>
        <w:t> </w:t>
      </w:r>
      <w:r>
        <w:rPr/>
        <w:t>440</w:t>
      </w:r>
      <w:r>
        <w:rPr>
          <w:spacing w:val="-4"/>
        </w:rPr>
        <w:t> </w:t>
      </w:r>
      <w:r>
        <w:rPr/>
        <w:t>часть</w:t>
      </w:r>
      <w:r>
        <w:rPr>
          <w:spacing w:val="-6"/>
        </w:rPr>
        <w:t> </w:t>
      </w:r>
      <w:r>
        <w:rPr/>
        <w:t>1</w:t>
      </w:r>
      <w:r>
        <w:rPr>
          <w:spacing w:val="-8"/>
        </w:rPr>
        <w:t> </w:t>
      </w:r>
      <w:r>
        <w:rPr/>
        <w:t>Стали</w:t>
      </w:r>
      <w:r>
        <w:rPr>
          <w:spacing w:val="-6"/>
        </w:rPr>
        <w:t> </w:t>
      </w:r>
      <w:r>
        <w:rPr/>
        <w:t>нержавеющие;</w:t>
      </w:r>
      <w:r>
        <w:rPr>
          <w:spacing w:val="-8"/>
        </w:rPr>
        <w:t> </w:t>
      </w:r>
      <w:r>
        <w:rPr/>
        <w:t>Технические</w:t>
      </w:r>
      <w:r>
        <w:rPr>
          <w:spacing w:val="-5"/>
        </w:rPr>
        <w:t> </w:t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поставке</w:t>
      </w:r>
      <w:r>
        <w:rPr>
          <w:spacing w:val="-6"/>
        </w:rPr>
        <w:t> </w:t>
      </w:r>
      <w:r>
        <w:rPr/>
        <w:t>пластин,</w:t>
      </w:r>
      <w:r>
        <w:rPr>
          <w:spacing w:val="-6"/>
        </w:rPr>
        <w:t> </w:t>
      </w:r>
      <w:r>
        <w:rPr/>
        <w:t>горячекатаной</w:t>
      </w:r>
      <w:r>
        <w:rPr>
          <w:spacing w:val="-6"/>
        </w:rPr>
        <w:t> </w:t>
      </w:r>
      <w:r>
        <w:rPr/>
        <w:t>полосы,</w:t>
      </w:r>
      <w:r>
        <w:rPr>
          <w:spacing w:val="-6"/>
        </w:rPr>
        <w:t> </w:t>
      </w:r>
      <w:r>
        <w:rPr/>
        <w:t>катанки,</w:t>
      </w:r>
      <w:r>
        <w:rPr>
          <w:spacing w:val="-45"/>
        </w:rPr>
        <w:t> </w:t>
      </w:r>
      <w:r>
        <w:rPr/>
        <w:t>проволоки,</w:t>
      </w:r>
      <w:r>
        <w:rPr>
          <w:spacing w:val="-1"/>
        </w:rPr>
        <w:t> </w:t>
      </w:r>
      <w:r>
        <w:rPr/>
        <w:t>стальных</w:t>
      </w:r>
      <w:r>
        <w:rPr>
          <w:spacing w:val="-3"/>
        </w:rPr>
        <w:t> </w:t>
      </w:r>
      <w:r>
        <w:rPr/>
        <w:t>стержней,</w:t>
      </w:r>
      <w:r>
        <w:rPr>
          <w:spacing w:val="2"/>
        </w:rPr>
        <w:t> </w:t>
      </w:r>
      <w:r>
        <w:rPr/>
        <w:t>поковок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полуфабрикатов.</w:t>
      </w:r>
    </w:p>
    <w:p>
      <w:pPr>
        <w:pStyle w:val="BodyText"/>
        <w:spacing w:line="201" w:lineRule="exact"/>
        <w:ind w:left="279"/>
      </w:pPr>
      <w:r>
        <w:rPr/>
        <w:t>DIN</w:t>
      </w:r>
      <w:r>
        <w:rPr>
          <w:spacing w:val="-6"/>
        </w:rPr>
        <w:t> </w:t>
      </w:r>
      <w:r>
        <w:rPr/>
        <w:t>ISO</w:t>
      </w:r>
      <w:r>
        <w:rPr>
          <w:spacing w:val="-6"/>
        </w:rPr>
        <w:t> </w:t>
      </w:r>
      <w:r>
        <w:rPr/>
        <w:t>272</w:t>
      </w:r>
      <w:r>
        <w:rPr>
          <w:spacing w:val="-3"/>
        </w:rPr>
        <w:t> </w:t>
      </w:r>
      <w:r>
        <w:rPr/>
        <w:t>Механические</w:t>
      </w:r>
      <w:r>
        <w:rPr>
          <w:spacing w:val="-5"/>
        </w:rPr>
        <w:t> </w:t>
      </w:r>
      <w:r>
        <w:rPr/>
        <w:t>крепежные</w:t>
      </w:r>
      <w:r>
        <w:rPr>
          <w:spacing w:val="-3"/>
        </w:rPr>
        <w:t> </w:t>
      </w:r>
      <w:r>
        <w:rPr/>
        <w:t>элементы;</w:t>
      </w:r>
      <w:r>
        <w:rPr>
          <w:spacing w:val="-6"/>
        </w:rPr>
        <w:t> </w:t>
      </w:r>
      <w:r>
        <w:rPr/>
        <w:t>Размеры</w:t>
      </w:r>
      <w:r>
        <w:rPr>
          <w:spacing w:val="-5"/>
        </w:rPr>
        <w:t> </w:t>
      </w:r>
      <w:r>
        <w:rPr/>
        <w:t>под</w:t>
      </w:r>
      <w:r>
        <w:rPr>
          <w:spacing w:val="-7"/>
        </w:rPr>
        <w:t> </w:t>
      </w:r>
      <w:r>
        <w:rPr/>
        <w:t>ключ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/>
        <w:t>шестигранных</w:t>
      </w:r>
      <w:r>
        <w:rPr>
          <w:spacing w:val="-6"/>
        </w:rPr>
        <w:t> </w:t>
      </w:r>
      <w:r>
        <w:rPr/>
        <w:t>гаек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шестигранных</w:t>
      </w:r>
      <w:r>
        <w:rPr>
          <w:spacing w:val="-8"/>
        </w:rPr>
        <w:t> </w:t>
      </w:r>
      <w:r>
        <w:rPr/>
        <w:t>болтов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Предыдущие</w:t>
      </w:r>
      <w:r>
        <w:rPr>
          <w:spacing w:val="-5"/>
        </w:rPr>
        <w:t> </w:t>
      </w:r>
      <w:r>
        <w:rPr/>
        <w:t>издания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279" w:right="0" w:firstLine="0"/>
        <w:jc w:val="left"/>
        <w:rPr>
          <w:sz w:val="16"/>
        </w:rPr>
      </w:pPr>
      <w:r>
        <w:rPr>
          <w:sz w:val="16"/>
        </w:rPr>
        <w:t>DIN</w:t>
      </w:r>
      <w:r>
        <w:rPr>
          <w:spacing w:val="-2"/>
          <w:sz w:val="16"/>
        </w:rPr>
        <w:t> </w:t>
      </w:r>
      <w:r>
        <w:rPr>
          <w:sz w:val="16"/>
        </w:rPr>
        <w:t>Kr</w:t>
      </w:r>
      <w:r>
        <w:rPr>
          <w:spacing w:val="-1"/>
          <w:sz w:val="16"/>
        </w:rPr>
        <w:t> </w:t>
      </w:r>
      <w:r>
        <w:rPr>
          <w:sz w:val="16"/>
        </w:rPr>
        <w:t>961: 01.36, 10.37</w:t>
      </w:r>
    </w:p>
    <w:p>
      <w:pPr>
        <w:spacing w:before="11"/>
        <w:ind w:left="279" w:right="0" w:firstLine="0"/>
        <w:jc w:val="left"/>
        <w:rPr>
          <w:sz w:val="16"/>
        </w:rPr>
      </w:pPr>
      <w:r>
        <w:rPr>
          <w:sz w:val="16"/>
        </w:rPr>
        <w:t>DIN</w:t>
      </w:r>
      <w:r>
        <w:rPr>
          <w:spacing w:val="-2"/>
          <w:sz w:val="16"/>
        </w:rPr>
        <w:t> </w:t>
      </w:r>
      <w:r>
        <w:rPr>
          <w:sz w:val="16"/>
        </w:rPr>
        <w:t>Kr</w:t>
      </w:r>
      <w:r>
        <w:rPr>
          <w:spacing w:val="-1"/>
          <w:sz w:val="16"/>
        </w:rPr>
        <w:t> </w:t>
      </w:r>
      <w:r>
        <w:rPr>
          <w:sz w:val="16"/>
        </w:rPr>
        <w:t>963: 01.36, 10.37</w:t>
      </w:r>
    </w:p>
    <w:p>
      <w:pPr>
        <w:spacing w:before="11"/>
        <w:ind w:left="279" w:right="0" w:firstLine="0"/>
        <w:jc w:val="left"/>
        <w:rPr>
          <w:sz w:val="16"/>
        </w:rPr>
      </w:pPr>
      <w:r>
        <w:rPr>
          <w:sz w:val="16"/>
        </w:rPr>
        <w:t>DIN</w:t>
      </w:r>
      <w:r>
        <w:rPr>
          <w:spacing w:val="-1"/>
          <w:sz w:val="16"/>
        </w:rPr>
        <w:t> </w:t>
      </w:r>
      <w:r>
        <w:rPr>
          <w:sz w:val="16"/>
        </w:rPr>
        <w:t>134:</w:t>
      </w:r>
      <w:r>
        <w:rPr>
          <w:spacing w:val="1"/>
          <w:sz w:val="16"/>
        </w:rPr>
        <w:t> </w:t>
      </w:r>
      <w:r>
        <w:rPr>
          <w:sz w:val="16"/>
        </w:rPr>
        <w:t>03.23, 10.36</w:t>
      </w:r>
    </w:p>
    <w:p>
      <w:pPr>
        <w:spacing w:before="10"/>
        <w:ind w:left="279" w:right="0" w:firstLine="0"/>
        <w:jc w:val="left"/>
        <w:rPr>
          <w:sz w:val="16"/>
        </w:rPr>
      </w:pPr>
      <w:r>
        <w:rPr>
          <w:sz w:val="16"/>
        </w:rPr>
        <w:t>DIN 125 Teil</w:t>
      </w:r>
      <w:r>
        <w:rPr>
          <w:spacing w:val="-1"/>
          <w:sz w:val="16"/>
        </w:rPr>
        <w:t> </w:t>
      </w:r>
      <w:r>
        <w:rPr>
          <w:sz w:val="16"/>
        </w:rPr>
        <w:t>1:</w:t>
      </w:r>
      <w:r>
        <w:rPr>
          <w:spacing w:val="-1"/>
          <w:sz w:val="16"/>
        </w:rPr>
        <w:t> </w:t>
      </w:r>
      <w:r>
        <w:rPr>
          <w:sz w:val="16"/>
        </w:rPr>
        <w:t>02.21,</w:t>
      </w:r>
      <w:r>
        <w:rPr>
          <w:spacing w:val="-1"/>
          <w:sz w:val="16"/>
        </w:rPr>
        <w:t> </w:t>
      </w:r>
      <w:r>
        <w:rPr>
          <w:sz w:val="16"/>
        </w:rPr>
        <w:t>12.21,</w:t>
      </w:r>
      <w:r>
        <w:rPr>
          <w:spacing w:val="1"/>
          <w:sz w:val="16"/>
        </w:rPr>
        <w:t> </w:t>
      </w:r>
      <w:r>
        <w:rPr>
          <w:sz w:val="16"/>
        </w:rPr>
        <w:t>03.23</w:t>
      </w:r>
    </w:p>
    <w:p>
      <w:pPr>
        <w:spacing w:before="11"/>
        <w:ind w:left="279" w:right="0" w:firstLine="0"/>
        <w:jc w:val="left"/>
        <w:rPr>
          <w:sz w:val="16"/>
        </w:rPr>
      </w:pPr>
      <w:r>
        <w:rPr>
          <w:sz w:val="16"/>
        </w:rPr>
        <w:t>DIN</w:t>
      </w:r>
      <w:r>
        <w:rPr>
          <w:spacing w:val="-1"/>
          <w:sz w:val="16"/>
        </w:rPr>
        <w:t> </w:t>
      </w:r>
      <w:r>
        <w:rPr>
          <w:sz w:val="16"/>
        </w:rPr>
        <w:t>125:</w:t>
      </w:r>
      <w:r>
        <w:rPr>
          <w:spacing w:val="1"/>
          <w:sz w:val="16"/>
        </w:rPr>
        <w:t> </w:t>
      </w:r>
      <w:r>
        <w:rPr>
          <w:sz w:val="16"/>
        </w:rPr>
        <w:t>10.36,</w:t>
      </w:r>
      <w:r>
        <w:rPr>
          <w:spacing w:val="1"/>
          <w:sz w:val="16"/>
        </w:rPr>
        <w:t> </w:t>
      </w:r>
      <w:r>
        <w:rPr>
          <w:sz w:val="16"/>
        </w:rPr>
        <w:t>05.43,</w:t>
      </w:r>
      <w:r>
        <w:rPr>
          <w:spacing w:val="-2"/>
          <w:sz w:val="16"/>
        </w:rPr>
        <w:t> </w:t>
      </w:r>
      <w:r>
        <w:rPr>
          <w:sz w:val="16"/>
        </w:rPr>
        <w:t>05.68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60"/>
      </w:pPr>
      <w:r>
        <w:rPr/>
        <w:t>В</w:t>
      </w:r>
      <w:r>
        <w:rPr>
          <w:spacing w:val="-2"/>
        </w:rPr>
        <w:t> </w:t>
      </w:r>
      <w:r>
        <w:rPr/>
        <w:t>стандат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125/05.68</w:t>
      </w:r>
      <w:r>
        <w:rPr>
          <w:spacing w:val="1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следующие изменения: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31" w:after="0"/>
        <w:ind w:left="538" w:right="0" w:hanging="260"/>
        <w:jc w:val="left"/>
        <w:rPr>
          <w:sz w:val="16"/>
        </w:rPr>
      </w:pPr>
      <w:r>
        <w:rPr>
          <w:sz w:val="18"/>
        </w:rPr>
        <w:t>Стандарт DIN</w:t>
      </w:r>
      <w:r>
        <w:rPr>
          <w:spacing w:val="1"/>
          <w:sz w:val="18"/>
        </w:rPr>
        <w:t> </w:t>
      </w:r>
      <w:r>
        <w:rPr>
          <w:sz w:val="18"/>
        </w:rPr>
        <w:t>125</w:t>
      </w:r>
      <w:r>
        <w:rPr>
          <w:spacing w:val="1"/>
          <w:sz w:val="18"/>
        </w:rPr>
        <w:t> </w:t>
      </w:r>
      <w:r>
        <w:rPr>
          <w:sz w:val="18"/>
        </w:rPr>
        <w:t>был поделен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две</w:t>
      </w:r>
      <w:r>
        <w:rPr>
          <w:spacing w:val="1"/>
          <w:sz w:val="18"/>
        </w:rPr>
        <w:t> </w:t>
      </w:r>
      <w:r>
        <w:rPr>
          <w:sz w:val="18"/>
        </w:rPr>
        <w:t>части.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32" w:after="0"/>
        <w:ind w:left="533" w:right="0" w:hanging="255"/>
        <w:jc w:val="left"/>
        <w:rPr>
          <w:sz w:val="16"/>
        </w:rPr>
      </w:pPr>
      <w:r>
        <w:rPr>
          <w:sz w:val="18"/>
        </w:rPr>
        <w:t>Было</w:t>
      </w:r>
      <w:r>
        <w:rPr>
          <w:spacing w:val="-3"/>
          <w:sz w:val="18"/>
        </w:rPr>
        <w:t> </w:t>
      </w:r>
      <w:r>
        <w:rPr>
          <w:sz w:val="18"/>
        </w:rPr>
        <w:t>добавлено</w:t>
      </w:r>
      <w:r>
        <w:rPr>
          <w:spacing w:val="-4"/>
          <w:sz w:val="18"/>
        </w:rPr>
        <w:t> </w:t>
      </w:r>
      <w:r>
        <w:rPr>
          <w:sz w:val="18"/>
        </w:rPr>
        <w:t>другое</w:t>
      </w:r>
      <w:r>
        <w:rPr>
          <w:spacing w:val="-3"/>
          <w:sz w:val="18"/>
        </w:rPr>
        <w:t> </w:t>
      </w:r>
      <w:r>
        <w:rPr>
          <w:sz w:val="18"/>
        </w:rPr>
        <w:t>название.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31" w:after="0"/>
        <w:ind w:left="533" w:right="0" w:hanging="255"/>
        <w:jc w:val="left"/>
        <w:rPr>
          <w:sz w:val="16"/>
        </w:rPr>
      </w:pPr>
      <w:r>
        <w:rPr>
          <w:sz w:val="18"/>
        </w:rPr>
        <w:t>Для</w:t>
      </w:r>
      <w:r>
        <w:rPr>
          <w:spacing w:val="-5"/>
          <w:sz w:val="18"/>
        </w:rPr>
        <w:t> </w:t>
      </w:r>
      <w:r>
        <w:rPr>
          <w:sz w:val="18"/>
        </w:rPr>
        <w:t>номинальных</w:t>
      </w:r>
      <w:r>
        <w:rPr>
          <w:spacing w:val="-9"/>
          <w:sz w:val="18"/>
        </w:rPr>
        <w:t> </w:t>
      </w:r>
      <w:r>
        <w:rPr>
          <w:sz w:val="18"/>
        </w:rPr>
        <w:t>размеров</w:t>
      </w:r>
      <w:r>
        <w:rPr>
          <w:spacing w:val="-8"/>
          <w:sz w:val="18"/>
        </w:rPr>
        <w:t> </w:t>
      </w:r>
      <w:r>
        <w:rPr>
          <w:sz w:val="18"/>
        </w:rPr>
        <w:t>2,7,</w:t>
      </w:r>
      <w:r>
        <w:rPr>
          <w:spacing w:val="-6"/>
          <w:sz w:val="18"/>
        </w:rPr>
        <w:t> </w:t>
      </w:r>
      <w:r>
        <w:rPr>
          <w:sz w:val="18"/>
        </w:rPr>
        <w:t>6,4,</w:t>
      </w:r>
      <w:r>
        <w:rPr>
          <w:spacing w:val="-5"/>
          <w:sz w:val="18"/>
        </w:rPr>
        <w:t> </w:t>
      </w:r>
      <w:r>
        <w:rPr>
          <w:sz w:val="18"/>
        </w:rPr>
        <w:t>8,4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7"/>
          <w:sz w:val="18"/>
        </w:rPr>
        <w:t> </w:t>
      </w:r>
      <w:r>
        <w:rPr>
          <w:sz w:val="18"/>
        </w:rPr>
        <w:t>10,5</w:t>
      </w:r>
      <w:r>
        <w:rPr>
          <w:spacing w:val="-4"/>
          <w:sz w:val="18"/>
        </w:rPr>
        <w:t> </w:t>
      </w:r>
      <w:r>
        <w:rPr>
          <w:sz w:val="18"/>
        </w:rPr>
        <w:t>значение</w:t>
      </w:r>
      <w:r>
        <w:rPr>
          <w:spacing w:val="-7"/>
          <w:sz w:val="18"/>
        </w:rPr>
        <w:t> </w:t>
      </w:r>
      <w:r>
        <w:rPr>
          <w:sz w:val="18"/>
        </w:rPr>
        <w:t>наружного</w:t>
      </w:r>
      <w:r>
        <w:rPr>
          <w:spacing w:val="-6"/>
          <w:sz w:val="18"/>
        </w:rPr>
        <w:t> </w:t>
      </w:r>
      <w:r>
        <w:rPr>
          <w:sz w:val="18"/>
        </w:rPr>
        <w:t>диаметра</w:t>
      </w:r>
      <w:r>
        <w:rPr>
          <w:spacing w:val="-5"/>
          <w:sz w:val="18"/>
        </w:rPr>
        <w:t> </w:t>
      </w:r>
      <w:r>
        <w:rPr>
          <w:sz w:val="18"/>
        </w:rPr>
        <w:t>также</w:t>
      </w:r>
      <w:r>
        <w:rPr>
          <w:spacing w:val="-7"/>
          <w:sz w:val="18"/>
        </w:rPr>
        <w:t> </w:t>
      </w:r>
      <w:r>
        <w:rPr>
          <w:sz w:val="18"/>
        </w:rPr>
        <w:t>было</w:t>
      </w:r>
      <w:r>
        <w:rPr>
          <w:spacing w:val="-6"/>
          <w:sz w:val="18"/>
        </w:rPr>
        <w:t> </w:t>
      </w:r>
      <w:r>
        <w:rPr>
          <w:sz w:val="18"/>
        </w:rPr>
        <w:t>изменено..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32" w:after="0"/>
        <w:ind w:left="538" w:right="0" w:hanging="260"/>
        <w:jc w:val="left"/>
        <w:rPr>
          <w:sz w:val="16"/>
        </w:rPr>
      </w:pPr>
      <w:r>
        <w:rPr>
          <w:sz w:val="18"/>
        </w:rPr>
        <w:t>Стандарт</w:t>
      </w:r>
      <w:r>
        <w:rPr>
          <w:spacing w:val="-6"/>
          <w:sz w:val="18"/>
        </w:rPr>
        <w:t> </w:t>
      </w:r>
      <w:r>
        <w:rPr>
          <w:sz w:val="18"/>
        </w:rPr>
        <w:t>дополнен</w:t>
      </w:r>
      <w:r>
        <w:rPr>
          <w:spacing w:val="-6"/>
          <w:sz w:val="18"/>
        </w:rPr>
        <w:t> </w:t>
      </w:r>
      <w:r>
        <w:rPr>
          <w:sz w:val="18"/>
        </w:rPr>
        <w:t>номинальным</w:t>
      </w:r>
      <w:r>
        <w:rPr>
          <w:spacing w:val="-4"/>
          <w:sz w:val="18"/>
        </w:rPr>
        <w:t> </w:t>
      </w:r>
      <w:r>
        <w:rPr>
          <w:sz w:val="18"/>
        </w:rPr>
        <w:t>размером</w:t>
      </w:r>
      <w:r>
        <w:rPr>
          <w:spacing w:val="-7"/>
          <w:sz w:val="18"/>
        </w:rPr>
        <w:t> </w:t>
      </w:r>
      <w:r>
        <w:rPr>
          <w:sz w:val="18"/>
        </w:rPr>
        <w:t>165</w:t>
      </w:r>
      <w:r>
        <w:rPr>
          <w:spacing w:val="-7"/>
          <w:sz w:val="18"/>
        </w:rPr>
        <w:t> </w:t>
      </w:r>
      <w:r>
        <w:rPr>
          <w:sz w:val="18"/>
        </w:rPr>
        <w:t>мм.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31" w:after="0"/>
        <w:ind w:left="538" w:right="0" w:hanging="260"/>
        <w:jc w:val="left"/>
        <w:rPr>
          <w:sz w:val="16"/>
        </w:rPr>
      </w:pPr>
      <w:r>
        <w:rPr>
          <w:sz w:val="18"/>
        </w:rPr>
        <w:t>Для</w:t>
      </w:r>
      <w:r>
        <w:rPr>
          <w:spacing w:val="-7"/>
          <w:sz w:val="18"/>
        </w:rPr>
        <w:t> </w:t>
      </w:r>
      <w:r>
        <w:rPr>
          <w:sz w:val="18"/>
        </w:rPr>
        <w:t>сквозного</w:t>
      </w:r>
      <w:r>
        <w:rPr>
          <w:spacing w:val="-6"/>
          <w:sz w:val="18"/>
        </w:rPr>
        <w:t> </w:t>
      </w:r>
      <w:r>
        <w:rPr>
          <w:sz w:val="18"/>
        </w:rPr>
        <w:t>отверстия</w:t>
      </w:r>
      <w:r>
        <w:rPr>
          <w:spacing w:val="-6"/>
          <w:sz w:val="18"/>
        </w:rPr>
        <w:t> </w:t>
      </w:r>
      <w:r>
        <w:rPr>
          <w:sz w:val="18"/>
        </w:rPr>
        <w:t>были</w:t>
      </w:r>
      <w:r>
        <w:rPr>
          <w:spacing w:val="-7"/>
          <w:sz w:val="18"/>
        </w:rPr>
        <w:t> </w:t>
      </w:r>
      <w:r>
        <w:rPr>
          <w:sz w:val="18"/>
        </w:rPr>
        <w:t>добавлены</w:t>
      </w:r>
      <w:r>
        <w:rPr>
          <w:spacing w:val="-7"/>
          <w:sz w:val="18"/>
        </w:rPr>
        <w:t> </w:t>
      </w:r>
      <w:r>
        <w:rPr>
          <w:sz w:val="18"/>
        </w:rPr>
        <w:t>фаска</w:t>
      </w:r>
      <w:r>
        <w:rPr>
          <w:spacing w:val="-8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радиусное</w:t>
      </w:r>
      <w:r>
        <w:rPr>
          <w:spacing w:val="-7"/>
          <w:sz w:val="18"/>
        </w:rPr>
        <w:t> </w:t>
      </w:r>
      <w:r>
        <w:rPr>
          <w:sz w:val="18"/>
        </w:rPr>
        <w:t>скругление.</w:t>
      </w:r>
    </w:p>
    <w:p>
      <w:pPr>
        <w:pStyle w:val="ListParagraph"/>
        <w:numPr>
          <w:ilvl w:val="0"/>
          <w:numId w:val="3"/>
        </w:numPr>
        <w:tabs>
          <w:tab w:pos="539" w:val="left" w:leader="none"/>
        </w:tabs>
        <w:spacing w:line="240" w:lineRule="auto" w:before="32" w:after="0"/>
        <w:ind w:left="538" w:right="0" w:hanging="260"/>
        <w:jc w:val="left"/>
        <w:rPr>
          <w:sz w:val="16"/>
        </w:rPr>
      </w:pPr>
      <w:r>
        <w:rPr>
          <w:spacing w:val="-1"/>
          <w:sz w:val="18"/>
        </w:rPr>
        <w:t>Изменены</w:t>
      </w:r>
      <w:r>
        <w:rPr>
          <w:spacing w:val="-9"/>
          <w:sz w:val="18"/>
        </w:rPr>
        <w:t> </w:t>
      </w:r>
      <w:r>
        <w:rPr>
          <w:sz w:val="18"/>
        </w:rPr>
        <w:t>допуски</w:t>
      </w:r>
      <w:r>
        <w:rPr>
          <w:spacing w:val="-10"/>
          <w:sz w:val="18"/>
        </w:rPr>
        <w:t> </w:t>
      </w:r>
      <w:r>
        <w:rPr>
          <w:sz w:val="18"/>
        </w:rPr>
        <w:t>предельных</w:t>
      </w:r>
      <w:r>
        <w:rPr>
          <w:spacing w:val="-10"/>
          <w:sz w:val="18"/>
        </w:rPr>
        <w:t> </w:t>
      </w:r>
      <w:r>
        <w:rPr>
          <w:sz w:val="18"/>
        </w:rPr>
        <w:t>значений.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31" w:after="0"/>
        <w:ind w:left="533" w:right="0" w:hanging="255"/>
        <w:jc w:val="left"/>
        <w:rPr>
          <w:sz w:val="16"/>
        </w:rPr>
      </w:pP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содержание</w:t>
      </w:r>
      <w:r>
        <w:rPr>
          <w:spacing w:val="-2"/>
          <w:sz w:val="18"/>
        </w:rPr>
        <w:t> </w:t>
      </w:r>
      <w:r>
        <w:rPr>
          <w:sz w:val="18"/>
        </w:rPr>
        <w:t>стандарта</w:t>
      </w:r>
      <w:r>
        <w:rPr>
          <w:spacing w:val="-2"/>
          <w:sz w:val="18"/>
        </w:rPr>
        <w:t> </w:t>
      </w:r>
      <w:r>
        <w:rPr>
          <w:sz w:val="18"/>
        </w:rPr>
        <w:t>включена</w:t>
      </w:r>
      <w:r>
        <w:rPr>
          <w:spacing w:val="-3"/>
          <w:sz w:val="18"/>
        </w:rPr>
        <w:t> </w:t>
      </w:r>
      <w:r>
        <w:rPr>
          <w:sz w:val="18"/>
        </w:rPr>
        <w:t>величина</w:t>
      </w:r>
      <w:r>
        <w:rPr>
          <w:spacing w:val="-2"/>
          <w:sz w:val="18"/>
        </w:rPr>
        <w:t> </w:t>
      </w:r>
      <w:r>
        <w:rPr>
          <w:sz w:val="18"/>
        </w:rPr>
        <w:t>твердости</w:t>
      </w:r>
      <w:r>
        <w:rPr>
          <w:spacing w:val="-3"/>
          <w:sz w:val="18"/>
        </w:rPr>
        <w:t> </w:t>
      </w:r>
      <w:r>
        <w:rPr>
          <w:sz w:val="18"/>
        </w:rPr>
        <w:t>300HV.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32" w:after="0"/>
        <w:ind w:left="533" w:right="0" w:hanging="255"/>
        <w:jc w:val="left"/>
        <w:rPr>
          <w:sz w:val="16"/>
        </w:rPr>
      </w:pPr>
      <w:r>
        <w:rPr>
          <w:sz w:val="18"/>
        </w:rPr>
        <w:t>Были</w:t>
      </w:r>
      <w:r>
        <w:rPr>
          <w:spacing w:val="-7"/>
          <w:sz w:val="18"/>
        </w:rPr>
        <w:t> </w:t>
      </w:r>
      <w:r>
        <w:rPr>
          <w:sz w:val="18"/>
        </w:rPr>
        <w:t>переработаны</w:t>
      </w:r>
      <w:r>
        <w:rPr>
          <w:spacing w:val="-6"/>
          <w:sz w:val="18"/>
        </w:rPr>
        <w:t> </w:t>
      </w:r>
      <w:r>
        <w:rPr>
          <w:sz w:val="18"/>
        </w:rPr>
        <w:t>технические</w:t>
      </w:r>
      <w:r>
        <w:rPr>
          <w:spacing w:val="-3"/>
          <w:sz w:val="18"/>
        </w:rPr>
        <w:t> </w:t>
      </w:r>
      <w:r>
        <w:rPr>
          <w:sz w:val="18"/>
        </w:rPr>
        <w:t>условия</w:t>
      </w:r>
      <w:r>
        <w:rPr>
          <w:spacing w:val="-9"/>
          <w:sz w:val="18"/>
        </w:rPr>
        <w:t> </w:t>
      </w:r>
      <w:r>
        <w:rPr>
          <w:sz w:val="18"/>
        </w:rPr>
        <w:t>поставки.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32" w:after="0"/>
        <w:ind w:left="533" w:right="0" w:hanging="255"/>
        <w:jc w:val="left"/>
        <w:rPr>
          <w:sz w:val="16"/>
        </w:rPr>
      </w:pPr>
      <w:r>
        <w:rPr>
          <w:sz w:val="18"/>
        </w:rPr>
        <w:t>Условные</w:t>
      </w:r>
      <w:r>
        <w:rPr>
          <w:spacing w:val="-3"/>
          <w:sz w:val="18"/>
        </w:rPr>
        <w:t> </w:t>
      </w:r>
      <w:r>
        <w:rPr>
          <w:sz w:val="18"/>
        </w:rPr>
        <w:t>обозначения</w:t>
      </w:r>
      <w:r>
        <w:rPr>
          <w:spacing w:val="-3"/>
          <w:sz w:val="18"/>
        </w:rPr>
        <w:t> </w:t>
      </w:r>
      <w:r>
        <w:rPr>
          <w:sz w:val="18"/>
        </w:rPr>
        <w:t>шайб</w:t>
      </w:r>
      <w:r>
        <w:rPr>
          <w:spacing w:val="-2"/>
          <w:sz w:val="18"/>
        </w:rPr>
        <w:t> </w:t>
      </w:r>
      <w:r>
        <w:rPr>
          <w:sz w:val="18"/>
        </w:rPr>
        <w:t>из</w:t>
      </w:r>
      <w:r>
        <w:rPr>
          <w:spacing w:val="-4"/>
          <w:sz w:val="18"/>
        </w:rPr>
        <w:t> </w:t>
      </w:r>
      <w:r>
        <w:rPr>
          <w:sz w:val="18"/>
        </w:rPr>
        <w:t>стали</w:t>
      </w:r>
      <w:r>
        <w:rPr>
          <w:spacing w:val="-2"/>
          <w:sz w:val="18"/>
        </w:rPr>
        <w:t> </w:t>
      </w:r>
      <w:r>
        <w:rPr>
          <w:sz w:val="18"/>
        </w:rPr>
        <w:t>были</w:t>
      </w:r>
      <w:r>
        <w:rPr>
          <w:spacing w:val="-5"/>
          <w:sz w:val="18"/>
        </w:rPr>
        <w:t> </w:t>
      </w:r>
      <w:r>
        <w:rPr>
          <w:sz w:val="18"/>
        </w:rPr>
        <w:t>изменены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дополнены.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29" w:after="0"/>
        <w:ind w:left="500" w:right="0" w:hanging="221"/>
        <w:jc w:val="left"/>
        <w:rPr>
          <w:sz w:val="18"/>
        </w:rPr>
      </w:pPr>
      <w:r>
        <w:rPr>
          <w:sz w:val="18"/>
        </w:rPr>
        <w:t>Для</w:t>
      </w:r>
      <w:r>
        <w:rPr>
          <w:spacing w:val="-4"/>
          <w:sz w:val="18"/>
        </w:rPr>
        <w:t> </w:t>
      </w:r>
      <w:r>
        <w:rPr>
          <w:sz w:val="18"/>
        </w:rPr>
        <w:t>шайб</w:t>
      </w:r>
      <w:r>
        <w:rPr>
          <w:spacing w:val="-5"/>
          <w:sz w:val="18"/>
        </w:rPr>
        <w:t> </w:t>
      </w:r>
      <w:r>
        <w:rPr>
          <w:sz w:val="18"/>
        </w:rPr>
        <w:t>из</w:t>
      </w:r>
      <w:r>
        <w:rPr>
          <w:spacing w:val="-5"/>
          <w:sz w:val="18"/>
        </w:rPr>
        <w:t> </w:t>
      </w:r>
      <w:r>
        <w:rPr>
          <w:sz w:val="18"/>
        </w:rPr>
        <w:t>нержавеющей</w:t>
      </w:r>
      <w:r>
        <w:rPr>
          <w:spacing w:val="-6"/>
          <w:sz w:val="18"/>
        </w:rPr>
        <w:t> </w:t>
      </w:r>
      <w:r>
        <w:rPr>
          <w:sz w:val="18"/>
        </w:rPr>
        <w:t>стали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стандарт</w:t>
      </w:r>
      <w:r>
        <w:rPr>
          <w:spacing w:val="-5"/>
          <w:sz w:val="18"/>
        </w:rPr>
        <w:t> </w:t>
      </w:r>
      <w:r>
        <w:rPr>
          <w:sz w:val="18"/>
        </w:rPr>
        <w:t>включены</w:t>
      </w:r>
      <w:r>
        <w:rPr>
          <w:spacing w:val="-5"/>
          <w:sz w:val="18"/>
        </w:rPr>
        <w:t> </w:t>
      </w:r>
      <w:r>
        <w:rPr>
          <w:sz w:val="18"/>
        </w:rPr>
        <w:t>условные</w:t>
      </w:r>
      <w:r>
        <w:rPr>
          <w:spacing w:val="-6"/>
          <w:sz w:val="18"/>
        </w:rPr>
        <w:t> </w:t>
      </w:r>
      <w:r>
        <w:rPr>
          <w:sz w:val="18"/>
        </w:rPr>
        <w:t>обозначения.</w:t>
      </w: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240" w:lineRule="auto" w:before="34" w:after="0"/>
        <w:ind w:left="485" w:right="0" w:hanging="207"/>
        <w:jc w:val="left"/>
        <w:rPr>
          <w:sz w:val="18"/>
        </w:rPr>
      </w:pPr>
      <w:r>
        <w:rPr>
          <w:sz w:val="18"/>
        </w:rPr>
        <w:t>В</w:t>
      </w:r>
      <w:r>
        <w:rPr>
          <w:spacing w:val="-9"/>
          <w:sz w:val="18"/>
        </w:rPr>
        <w:t> </w:t>
      </w:r>
      <w:r>
        <w:rPr>
          <w:sz w:val="18"/>
        </w:rPr>
        <w:t>содержание</w:t>
      </w:r>
      <w:r>
        <w:rPr>
          <w:spacing w:val="-7"/>
          <w:sz w:val="18"/>
        </w:rPr>
        <w:t> </w:t>
      </w:r>
      <w:r>
        <w:rPr>
          <w:sz w:val="18"/>
        </w:rPr>
        <w:t>стандарта</w:t>
      </w:r>
      <w:r>
        <w:rPr>
          <w:spacing w:val="-9"/>
          <w:sz w:val="18"/>
        </w:rPr>
        <w:t> </w:t>
      </w:r>
      <w:r>
        <w:rPr>
          <w:sz w:val="18"/>
        </w:rPr>
        <w:t>включены</w:t>
      </w:r>
      <w:r>
        <w:rPr>
          <w:spacing w:val="-8"/>
          <w:sz w:val="18"/>
        </w:rPr>
        <w:t> </w:t>
      </w:r>
      <w:r>
        <w:rPr>
          <w:sz w:val="18"/>
        </w:rPr>
        <w:t>редакционные</w:t>
      </w:r>
      <w:r>
        <w:rPr>
          <w:spacing w:val="-9"/>
          <w:sz w:val="18"/>
        </w:rPr>
        <w:t> </w:t>
      </w:r>
      <w:r>
        <w:rPr>
          <w:sz w:val="18"/>
        </w:rPr>
        <w:t>поправки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/>
        <w:t>Международные</w:t>
      </w:r>
      <w:r>
        <w:rPr>
          <w:spacing w:val="-8"/>
        </w:rPr>
        <w:t> </w:t>
      </w:r>
      <w:r>
        <w:rPr/>
        <w:t>патентные</w:t>
      </w:r>
      <w:r>
        <w:rPr>
          <w:spacing w:val="-7"/>
        </w:rPr>
        <w:t> </w:t>
      </w:r>
      <w:r>
        <w:rPr/>
        <w:t>классификаторы</w:t>
      </w: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0"/>
        <w:ind w:left="279" w:right="0" w:firstLine="0"/>
        <w:jc w:val="left"/>
        <w:rPr>
          <w:sz w:val="16"/>
        </w:rPr>
      </w:pPr>
      <w:r>
        <w:rPr>
          <w:sz w:val="16"/>
        </w:rPr>
        <w:t>F16</w:t>
      </w:r>
      <w:r>
        <w:rPr>
          <w:spacing w:val="1"/>
          <w:sz w:val="16"/>
        </w:rPr>
        <w:t> </w:t>
      </w:r>
      <w:r>
        <w:rPr>
          <w:sz w:val="16"/>
        </w:rPr>
        <w:t>B</w:t>
      </w:r>
      <w:r>
        <w:rPr>
          <w:spacing w:val="1"/>
          <w:sz w:val="16"/>
        </w:rPr>
        <w:t> </w:t>
      </w:r>
      <w:r>
        <w:rPr>
          <w:sz w:val="16"/>
        </w:rPr>
        <w:t>43/00</w:t>
      </w:r>
    </w:p>
    <w:p>
      <w:pPr>
        <w:spacing w:before="43"/>
        <w:ind w:left="279" w:right="0" w:firstLine="0"/>
        <w:jc w:val="left"/>
        <w:rPr>
          <w:sz w:val="16"/>
        </w:rPr>
      </w:pPr>
      <w:r>
        <w:rPr>
          <w:w w:val="100"/>
          <w:sz w:val="16"/>
        </w:rPr>
        <w:t>.</w:t>
      </w:r>
    </w:p>
    <w:sectPr>
      <w:pgSz w:w="11910" w:h="16840"/>
      <w:pgMar w:top="84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538" w:hanging="260"/>
        <w:jc w:val="left"/>
      </w:pPr>
      <w:rPr>
        <w:rFonts w:hint="default"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82" w:hanging="176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position w:val="11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0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6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4" w:hanging="17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7" w:hanging="27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80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58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36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114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92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71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49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7" w:hanging="27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79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3301"/>
      <w:outlineLvl w:val="3"/>
    </w:pPr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533" w:hanging="255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63" w:lineRule="exact"/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rusbolt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Машкрепеж</dc:creator>
  <cp:keywords>din 125; din шайбы; din шайбы плоские; скачать din; скачать pdf</cp:keywords>
  <dc:subject>DIN 125. Шайбы плоские с классом точности А. Можно скачать в формате PDF. </dc:subject>
  <dc:title>DIN 125. Шайбы плоские.</dc:title>
  <dcterms:created xsi:type="dcterms:W3CDTF">2021-08-23T13:16:03Z</dcterms:created>
  <dcterms:modified xsi:type="dcterms:W3CDTF">2021-08-23T13:16:03Z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2021-08-23T00:00:00Z</vt:filetime>
  </property>
</Properties>
</file>