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tabs>
          <w:tab w:pos="8822" w:val="left" w:leader="none"/>
        </w:tabs>
        <w:spacing w:before="77" w:after="28"/>
        <w:ind w:left="149"/>
      </w:pPr>
      <w:r>
        <w:rPr/>
        <w:pict>
          <v:group style="position:absolute;margin-left:161.399994pt;margin-top:207.599976pt;width:313.1pt;height:194.25pt;mso-position-horizontal-relative:page;mso-position-vertical-relative:page;z-index:-16225792" coordorigin="3228,4152" coordsize="6262,3885">
            <v:shape style="position:absolute;left:3680;top:4152;width:4541;height:2511" type="#_x0000_t75" stroked="false">
              <v:imagedata r:id="rId5" o:title=""/>
            </v:shape>
            <v:rect style="position:absolute;left:6352;top:6563;width:3130;height:832" filled="false" stroked="true" strokeweight=".75pt" strokecolor="#ffffff">
              <v:stroke dashstyle="solid"/>
            </v:rect>
            <v:shape style="position:absolute;left:3228;top:6664;width:3101;height:1373" type="#_x0000_t75" stroked="false">
              <v:imagedata r:id="rId6" o:title=""/>
            </v:shape>
            <w10:wrap type="none"/>
          </v:group>
        </w:pict>
      </w: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80.903999pt;margin-top:487.029999pt;width:433.8pt;height:292.850pt;mso-position-horizontal-relative:page;mso-position-vertical-relative:page;z-index:15729664" type="#_x0000_t202" filled="false" stroked="false">
            <v:textbox inset="0,0,0,0">
              <w:txbxContent>
                <w:tbl>
                  <w:tblPr>
                    <w:tblW w:w="0" w:type="auto"/>
                    <w:jc w:val="left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71"/>
                    <w:gridCol w:w="576"/>
                    <w:gridCol w:w="761"/>
                    <w:gridCol w:w="751"/>
                    <w:gridCol w:w="773"/>
                    <w:gridCol w:w="773"/>
                    <w:gridCol w:w="758"/>
                    <w:gridCol w:w="765"/>
                    <w:gridCol w:w="758"/>
                    <w:gridCol w:w="765"/>
                    <w:gridCol w:w="806"/>
                  </w:tblGrid>
                  <w:tr>
                    <w:trPr>
                      <w:trHeight w:val="431" w:hRule="atLeast"/>
                    </w:trPr>
                    <w:tc>
                      <w:tcPr>
                        <w:tcW w:w="1747" w:type="dxa"/>
                        <w:gridSpan w:val="2"/>
                      </w:tcPr>
                      <w:p>
                        <w:pPr>
                          <w:pStyle w:val="TableParagraph"/>
                          <w:spacing w:before="112"/>
                          <w:ind w:left="441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Резьба</w:t>
                        </w:r>
                        <w:r>
                          <w:rPr>
                            <w:spacing w:val="3"/>
                            <w:sz w:val="20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0"/>
                          </w:rPr>
                          <w:t>d</w:t>
                        </w:r>
                        <w:r>
                          <w:rPr>
                            <w:sz w:val="20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95"/>
                          <w:ind w:left="191" w:right="11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M4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before="95"/>
                          <w:ind w:left="245" w:right="167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M5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95"/>
                          <w:ind w:left="199" w:right="12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M6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95"/>
                          <w:ind w:left="199" w:right="124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M8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before="95"/>
                          <w:ind w:left="192" w:right="121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M10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95"/>
                          <w:ind w:left="216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M12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before="95"/>
                          <w:ind w:left="192" w:right="119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M16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95"/>
                          <w:ind w:left="218"/>
                          <w:jc w:val="left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M20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before="95"/>
                          <w:ind w:left="221" w:right="140"/>
                          <w:rPr>
                            <w:rFonts w:ascii="Arial"/>
                            <w:b/>
                            <w:sz w:val="20"/>
                          </w:rPr>
                        </w:pPr>
                        <w:r>
                          <w:rPr>
                            <w:rFonts w:ascii="Arial"/>
                            <w:b/>
                            <w:sz w:val="20"/>
                          </w:rPr>
                          <w:t>M24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747" w:type="dxa"/>
                        <w:gridSpan w:val="2"/>
                      </w:tcPr>
                      <w:p>
                        <w:pPr>
                          <w:pStyle w:val="TableParagraph"/>
                          <w:spacing w:line="227" w:lineRule="exact" w:before="6"/>
                          <w:ind w:left="746" w:right="678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P</w:t>
                        </w: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  <w:r>
                          <w:rPr>
                            <w:sz w:val="20"/>
                            <w:vertAlign w:val="baseline"/>
                          </w:rPr>
                          <w:t>)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191"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0,7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240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0.8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6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199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1.25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188" w:righ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1,5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21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1,75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27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2,5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171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1"/>
                          <w:ind w:left="502" w:right="440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d</w:t>
                        </w:r>
                        <w:r>
                          <w:rPr>
                            <w:sz w:val="20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19" w:lineRule="exact" w:before="2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max.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line="215" w:lineRule="exact" w:before="7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line="215" w:lineRule="exact" w:before="7"/>
                          <w:ind w:left="238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15" w:lineRule="exact" w:before="7"/>
                          <w:ind w:left="197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15" w:lineRule="exact" w:before="7"/>
                          <w:ind w:left="197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15" w:lineRule="exact" w:before="7"/>
                          <w:ind w:left="191" w:righ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15" w:lineRule="exact" w:before="7"/>
                          <w:ind w:left="3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15" w:lineRule="exact" w:before="7"/>
                          <w:ind w:left="192" w:righ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15" w:lineRule="exact" w:before="7"/>
                          <w:ind w:left="3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215" w:lineRule="exact" w:before="7"/>
                          <w:ind w:left="216" w:righ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17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mln.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line="217" w:lineRule="exact" w:before="12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line="217" w:lineRule="exact" w:before="12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17" w:lineRule="exact" w:before="12"/>
                          <w:ind w:left="197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17" w:lineRule="exact" w:before="12"/>
                          <w:ind w:left="197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17" w:lineRule="exact" w:before="12"/>
                          <w:ind w:left="191" w:righ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17" w:lineRule="exact" w:before="12"/>
                          <w:ind w:left="3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17" w:lineRule="exact" w:before="12"/>
                          <w:ind w:left="192" w:righ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17" w:lineRule="exact" w:before="12"/>
                          <w:ind w:left="3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32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217" w:lineRule="exact" w:before="12"/>
                          <w:ind w:left="216" w:righ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41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171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9"/>
                          <w:ind w:left="502" w:right="440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d</w:t>
                        </w:r>
                        <w:r>
                          <w:rPr>
                            <w:sz w:val="20"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before="2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max.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line="222" w:lineRule="exact" w:before="14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line="222" w:lineRule="exact" w:before="14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22" w:lineRule="exact" w:before="14"/>
                          <w:ind w:left="197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22" w:lineRule="exact" w:before="14"/>
                          <w:ind w:left="199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12,5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22" w:lineRule="exact" w:before="14"/>
                          <w:ind w:left="188" w:righ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16,5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22" w:lineRule="exact" w:before="14"/>
                          <w:ind w:left="21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19,5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22" w:lineRule="exact" w:before="14"/>
                          <w:ind w:left="192" w:righ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22" w:lineRule="exact" w:before="14"/>
                          <w:ind w:left="3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29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222" w:lineRule="exact" w:before="14"/>
                          <w:ind w:left="218" w:righ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37,5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17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mln.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191"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5,5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240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7,5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6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199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10,5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188" w:righ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14,5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21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17,5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192" w:righ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3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27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216" w:righ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171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4"/>
                          <w:ind w:left="62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e</w:t>
                        </w: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max.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191" w:righ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238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26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197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197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39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191" w:righ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51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3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65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192" w:righ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73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3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90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216" w:righ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17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mln.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191" w:right="127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238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24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197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30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197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36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191" w:righ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48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3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62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192" w:righ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70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3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86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216" w:righ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106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171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7" w:lineRule="exact" w:before="73"/>
                          <w:ind w:left="534"/>
                          <w:jc w:val="left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w w:val="100"/>
                            <w:sz w:val="16"/>
                          </w:rPr>
                          <w:t>g</w:t>
                        </w:r>
                      </w:p>
                      <w:p>
                        <w:pPr>
                          <w:pStyle w:val="TableParagraph"/>
                          <w:spacing w:line="142" w:lineRule="exact"/>
                          <w:ind w:left="623"/>
                          <w:jc w:val="left"/>
                          <w:rPr>
                            <w:rFonts w:ascii="Arial"/>
                            <w:i/>
                            <w:sz w:val="13"/>
                          </w:rPr>
                        </w:pPr>
                        <w:r>
                          <w:rPr>
                            <w:rFonts w:ascii="Arial"/>
                            <w:i/>
                            <w:w w:val="99"/>
                            <w:sz w:val="13"/>
                          </w:rPr>
                          <w:t>1</w:t>
                        </w: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max.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line="217" w:lineRule="exact" w:before="5"/>
                          <w:ind w:left="191"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1.9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line="217" w:lineRule="exact" w:before="5"/>
                          <w:ind w:left="240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2,3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17" w:lineRule="exact" w:before="5"/>
                          <w:ind w:left="199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2,3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17" w:lineRule="exact" w:before="5"/>
                          <w:ind w:left="199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2,8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17" w:lineRule="exact" w:before="5"/>
                          <w:ind w:left="188" w:righ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4,4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17" w:lineRule="exact" w:before="5"/>
                          <w:ind w:left="27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4,9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17" w:lineRule="exact" w:before="5"/>
                          <w:ind w:left="190" w:righ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6,4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17" w:lineRule="exact" w:before="5"/>
                          <w:ind w:left="27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6.9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217" w:lineRule="exact" w:before="5"/>
                          <w:ind w:left="218" w:righ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9,4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17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mln.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191"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1.1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240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1,5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199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1,5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6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188" w:righ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3,6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27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4,1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190" w:righ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5,6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27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6,1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218" w:righ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8,6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171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177" w:lineRule="exact" w:before="77"/>
                          <w:ind w:left="534"/>
                          <w:jc w:val="left"/>
                          <w:rPr>
                            <w:rFonts w:ascii="Arial"/>
                            <w:i/>
                            <w:sz w:val="16"/>
                          </w:rPr>
                        </w:pPr>
                        <w:r>
                          <w:rPr>
                            <w:rFonts w:ascii="Arial"/>
                            <w:i/>
                            <w:w w:val="100"/>
                            <w:sz w:val="16"/>
                          </w:rPr>
                          <w:t>g</w:t>
                        </w:r>
                      </w:p>
                      <w:p>
                        <w:pPr>
                          <w:pStyle w:val="TableParagraph"/>
                          <w:spacing w:line="142" w:lineRule="exact"/>
                          <w:ind w:left="623"/>
                          <w:jc w:val="left"/>
                          <w:rPr>
                            <w:rFonts w:ascii="Arial"/>
                            <w:i/>
                            <w:sz w:val="13"/>
                          </w:rPr>
                        </w:pPr>
                        <w:r>
                          <w:rPr>
                            <w:rFonts w:ascii="Arial"/>
                            <w:i/>
                            <w:w w:val="99"/>
                            <w:sz w:val="13"/>
                          </w:rPr>
                          <w:t>2</w:t>
                        </w: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max.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191"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2.3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240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2,8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199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3,3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199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4.4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188" w:righ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5,4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27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6,4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190" w:righ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7,5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218" w:righ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10,5</w:t>
                        </w:r>
                      </w:p>
                    </w:tc>
                  </w:tr>
                  <w:tr>
                    <w:trPr>
                      <w:trHeight w:val="254" w:hRule="atLeast"/>
                    </w:trPr>
                    <w:tc>
                      <w:tcPr>
                        <w:tcW w:w="117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mln.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191"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1,7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240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2,3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199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2,7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199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3,6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188" w:righ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4,6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27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5,6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190" w:righ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6,5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218" w:righ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9.5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171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4"/>
                          <w:ind w:left="62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h</w:t>
                        </w: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max.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line="215" w:lineRule="exact" w:before="7"/>
                          <w:ind w:left="191"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10,5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line="215" w:lineRule="exact" w:before="7"/>
                          <w:ind w:left="238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15" w:lineRule="exact" w:before="7"/>
                          <w:ind w:left="197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15" w:lineRule="exact" w:before="7"/>
                          <w:ind w:left="197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15" w:lineRule="exact" w:before="7"/>
                          <w:ind w:left="191" w:righ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15" w:lineRule="exact" w:before="7"/>
                          <w:ind w:left="216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33,5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15" w:lineRule="exact" w:before="7"/>
                          <w:ind w:left="190" w:righ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37,5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15" w:lineRule="exact" w:before="7"/>
                          <w:ind w:left="218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46,5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215" w:lineRule="exact" w:before="7"/>
                          <w:ind w:left="218" w:righ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56,5</w:t>
                        </w:r>
                      </w:p>
                    </w:tc>
                  </w:tr>
                  <w:tr>
                    <w:trPr>
                      <w:trHeight w:val="256" w:hRule="atLeast"/>
                    </w:trPr>
                    <w:tc>
                      <w:tcPr>
                        <w:tcW w:w="117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mln.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line="222" w:lineRule="exact" w:before="14"/>
                          <w:ind w:left="191"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8,5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line="222" w:lineRule="exact" w:before="14"/>
                          <w:ind w:left="238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22" w:lineRule="exact" w:before="14"/>
                          <w:ind w:left="197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15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22" w:lineRule="exact" w:before="14"/>
                          <w:ind w:left="197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22" w:lineRule="exact" w:before="14"/>
                          <w:ind w:left="191" w:righ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23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22" w:lineRule="exact" w:before="14"/>
                          <w:ind w:left="3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31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22" w:lineRule="exact" w:before="14"/>
                          <w:ind w:left="192" w:righ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35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22" w:lineRule="exact" w:before="14"/>
                          <w:ind w:left="3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44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222" w:lineRule="exact" w:before="14"/>
                          <w:ind w:left="218" w:righ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53,5</w:t>
                        </w:r>
                      </w:p>
                    </w:tc>
                  </w:tr>
                  <w:tr>
                    <w:trPr>
                      <w:trHeight w:val="241" w:hRule="atLeast"/>
                    </w:trPr>
                    <w:tc>
                      <w:tcPr>
                        <w:tcW w:w="1171" w:type="dxa"/>
                        <w:vMerge w:val="restart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36"/>
                          <w:ind w:left="64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w w:val="99"/>
                            <w:sz w:val="20"/>
                          </w:rPr>
                          <w:t>m</w:t>
                        </w: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2" w:lineRule="exact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max.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line="217" w:lineRule="exact" w:before="5"/>
                          <w:ind w:left="191"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4.6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line="217" w:lineRule="exact" w:before="5"/>
                          <w:ind w:left="240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6,5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17" w:lineRule="exact" w:before="5"/>
                          <w:ind w:left="6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17" w:lineRule="exact" w:before="5"/>
                          <w:ind w:left="197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17" w:lineRule="exact" w:before="5"/>
                          <w:ind w:left="191" w:righ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12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17" w:lineRule="exact" w:before="5"/>
                          <w:ind w:left="3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17" w:lineRule="exact" w:before="5"/>
                          <w:ind w:left="192" w:righ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17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17" w:lineRule="exact" w:before="5"/>
                          <w:ind w:left="3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21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217" w:lineRule="exact" w:before="5"/>
                          <w:ind w:left="216" w:righ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25</w:t>
                        </w:r>
                      </w:p>
                    </w:tc>
                  </w:tr>
                  <w:tr>
                    <w:trPr>
                      <w:trHeight w:val="261" w:hRule="atLeast"/>
                    </w:trPr>
                    <w:tc>
                      <w:tcPr>
                        <w:tcW w:w="1171" w:type="dxa"/>
                        <w:vMerge/>
                        <w:tcBorders>
                          <w:top w:val="nil"/>
                          <w:right w:val="nil"/>
                        </w:tcBorders>
                      </w:tcPr>
                      <w:p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ind w:left="6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mln.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line="224" w:lineRule="exact" w:before="17"/>
                          <w:ind w:left="191"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3,2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line="224" w:lineRule="exact" w:before="17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24" w:lineRule="exact" w:before="17"/>
                          <w:ind w:left="6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24" w:lineRule="exact" w:before="17"/>
                          <w:ind w:left="199" w:right="1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6,5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24" w:lineRule="exact" w:before="17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24" w:lineRule="exact" w:before="17"/>
                          <w:ind w:left="3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24" w:lineRule="exact" w:before="17"/>
                          <w:ind w:left="192" w:righ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13 ,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24" w:lineRule="exact" w:before="17"/>
                          <w:ind w:left="3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16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224" w:lineRule="exact" w:before="17"/>
                          <w:ind w:left="216" w:righ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20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17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 w:before="4"/>
                          <w:ind w:right="48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r</w:t>
                        </w:r>
                        <w:r>
                          <w:rPr>
                            <w:sz w:val="20"/>
                            <w:vertAlign w:val="subscript"/>
                          </w:rPr>
                          <w:t>1</w:t>
                        </w: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29" w:lineRule="exact"/>
                          <w:ind w:left="62"/>
                          <w:jc w:val="left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rFonts w:ascii="Cambria Math" w:hAnsi="Cambria Math"/>
                            <w:w w:val="99"/>
                            <w:sz w:val="20"/>
                          </w:rPr>
                          <w:t>≈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4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6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6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300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10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192" w:right="121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11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30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14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216" w:righ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18</w:t>
                        </w:r>
                      </w:p>
                    </w:tc>
                  </w:tr>
                  <w:tr>
                    <w:trPr>
                      <w:trHeight w:val="249" w:hRule="atLeast"/>
                    </w:trPr>
                    <w:tc>
                      <w:tcPr>
                        <w:tcW w:w="117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5" w:lineRule="exact" w:before="4"/>
                          <w:ind w:right="48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r</w:t>
                        </w:r>
                        <w:r>
                          <w:rPr>
                            <w:sz w:val="20"/>
                            <w:vertAlign w:val="subscript"/>
                          </w:rPr>
                          <w:t>2</w:t>
                        </w: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30" w:lineRule="exact"/>
                          <w:ind w:left="62"/>
                          <w:jc w:val="left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rFonts w:ascii="Cambria Math" w:hAnsi="Cambria Math"/>
                            <w:w w:val="99"/>
                            <w:sz w:val="20"/>
                          </w:rPr>
                          <w:t>≈</w:t>
                        </w:r>
                      </w:p>
                    </w:tc>
                    <w:tc>
                      <w:tcPr>
                        <w:tcW w:w="3058" w:type="dxa"/>
                        <w:gridSpan w:val="4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1068" w:right="1003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скруглено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190" w:righ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1,2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273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1,6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219" w:lineRule="exact" w:before="10"/>
                          <w:ind w:left="218" w:righ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2,5</w:t>
                        </w:r>
                      </w:p>
                    </w:tc>
                  </w:tr>
                  <w:tr>
                    <w:trPr>
                      <w:trHeight w:val="253" w:hRule="atLeast"/>
                    </w:trPr>
                    <w:tc>
                      <w:tcPr>
                        <w:tcW w:w="117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line="227" w:lineRule="exact" w:before="6"/>
                          <w:ind w:right="480"/>
                          <w:jc w:val="right"/>
                          <w:rPr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r</w:t>
                        </w:r>
                        <w:r>
                          <w:rPr>
                            <w:sz w:val="20"/>
                            <w:vertAlign w:val="subscript"/>
                          </w:rPr>
                          <w:t>3</w:t>
                        </w: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62"/>
                          <w:jc w:val="left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rFonts w:ascii="Cambria Math" w:hAnsi="Cambria Math"/>
                            <w:w w:val="99"/>
                            <w:sz w:val="20"/>
                          </w:rPr>
                          <w:t>≈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191" w:right="12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0,5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6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6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1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188" w:righ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1,2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272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1,2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190" w:right="12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1.6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line="222" w:lineRule="exact" w:before="12"/>
                          <w:ind w:left="218" w:right="14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2,5</w:t>
                        </w:r>
                      </w:p>
                    </w:tc>
                  </w:tr>
                  <w:tr>
                    <w:trPr>
                      <w:trHeight w:val="263" w:hRule="atLeast"/>
                    </w:trPr>
                    <w:tc>
                      <w:tcPr>
                        <w:tcW w:w="1171" w:type="dxa"/>
                        <w:tcBorders>
                          <w:right w:val="nil"/>
                        </w:tcBorders>
                      </w:tcPr>
                      <w:p>
                        <w:pPr>
                          <w:pStyle w:val="TableParagraph"/>
                          <w:spacing w:before="11"/>
                          <w:ind w:right="480"/>
                          <w:jc w:val="right"/>
                          <w:rPr>
                            <w:rFonts w:ascii="Arial"/>
                            <w:i/>
                            <w:sz w:val="20"/>
                          </w:rPr>
                        </w:pPr>
                        <w:r>
                          <w:rPr>
                            <w:rFonts w:ascii="Arial"/>
                            <w:i/>
                            <w:sz w:val="20"/>
                          </w:rPr>
                          <w:t>r</w:t>
                        </w:r>
                        <w:r>
                          <w:rPr>
                            <w:rFonts w:ascii="Arial"/>
                            <w:i/>
                            <w:sz w:val="20"/>
                            <w:vertAlign w:val="subscript"/>
                          </w:rPr>
                          <w:t>4</w:t>
                        </w:r>
                      </w:p>
                    </w:tc>
                    <w:tc>
                      <w:tcPr>
                        <w:tcW w:w="576" w:type="dxa"/>
                        <w:tcBorders>
                          <w:left w:val="nil"/>
                        </w:tcBorders>
                      </w:tcPr>
                      <w:p>
                        <w:pPr>
                          <w:pStyle w:val="TableParagraph"/>
                          <w:spacing w:line="234" w:lineRule="exact"/>
                          <w:ind w:left="62"/>
                          <w:jc w:val="left"/>
                          <w:rPr>
                            <w:rFonts w:ascii="Cambria Math" w:hAnsi="Cambria Math"/>
                            <w:sz w:val="20"/>
                          </w:rPr>
                        </w:pPr>
                        <w:r>
                          <w:rPr>
                            <w:rFonts w:ascii="Cambria Math" w:hAnsi="Cambria Math"/>
                            <w:w w:val="99"/>
                            <w:sz w:val="20"/>
                          </w:rPr>
                          <w:t>≈</w:t>
                        </w:r>
                      </w:p>
                    </w:tc>
                    <w:tc>
                      <w:tcPr>
                        <w:tcW w:w="761" w:type="dxa"/>
                      </w:tcPr>
                      <w:p>
                        <w:pPr>
                          <w:pStyle w:val="TableParagraph"/>
                          <w:spacing w:before="17"/>
                          <w:ind w:left="65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2</w:t>
                        </w:r>
                      </w:p>
                    </w:tc>
                    <w:tc>
                      <w:tcPr>
                        <w:tcW w:w="751" w:type="dxa"/>
                      </w:tcPr>
                      <w:p>
                        <w:pPr>
                          <w:pStyle w:val="TableParagraph"/>
                          <w:spacing w:before="17"/>
                          <w:ind w:left="240" w:right="17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2,5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17"/>
                          <w:ind w:left="6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73" w:type="dxa"/>
                      </w:tcPr>
                      <w:p>
                        <w:pPr>
                          <w:pStyle w:val="TableParagraph"/>
                          <w:spacing w:before="17"/>
                          <w:ind w:left="68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3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before="17"/>
                          <w:ind w:left="6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5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17"/>
                          <w:ind w:left="67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6</w:t>
                        </w:r>
                      </w:p>
                    </w:tc>
                    <w:tc>
                      <w:tcPr>
                        <w:tcW w:w="758" w:type="dxa"/>
                      </w:tcPr>
                      <w:p>
                        <w:pPr>
                          <w:pStyle w:val="TableParagraph"/>
                          <w:spacing w:before="17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7</w:t>
                        </w:r>
                      </w:p>
                    </w:tc>
                    <w:tc>
                      <w:tcPr>
                        <w:tcW w:w="765" w:type="dxa"/>
                      </w:tcPr>
                      <w:p>
                        <w:pPr>
                          <w:pStyle w:val="TableParagraph"/>
                          <w:spacing w:before="17"/>
                          <w:ind w:left="71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8</w:t>
                        </w:r>
                      </w:p>
                    </w:tc>
                    <w:tc>
                      <w:tcPr>
                        <w:tcW w:w="806" w:type="dxa"/>
                      </w:tcPr>
                      <w:p>
                        <w:pPr>
                          <w:pStyle w:val="TableParagraph"/>
                          <w:spacing w:before="17"/>
                          <w:ind w:left="79"/>
                          <w:rPr>
                            <w:sz w:val="20"/>
                          </w:rPr>
                        </w:pPr>
                        <w:r>
                          <w:rPr>
                            <w:w w:val="99"/>
                            <w:sz w:val="20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438" w:hRule="atLeast"/>
                    </w:trPr>
                    <w:tc>
                      <w:tcPr>
                        <w:tcW w:w="8657" w:type="dxa"/>
                        <w:gridSpan w:val="11"/>
                      </w:tcPr>
                      <w:p>
                        <w:pPr>
                          <w:pStyle w:val="TableParagraph"/>
                          <w:spacing w:before="98"/>
                          <w:ind w:left="57"/>
                          <w:jc w:val="left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  <w:vertAlign w:val="superscript"/>
                          </w:rPr>
                          <w:t>1</w:t>
                        </w:r>
                        <w:r>
                          <w:rPr>
                            <w:sz w:val="20"/>
                            <w:vertAlign w:val="baseline"/>
                          </w:rPr>
                          <w:t>)</w:t>
                        </w:r>
                        <w:r>
                          <w:rPr>
                            <w:spacing w:val="-4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rFonts w:ascii="Arial" w:hAnsi="Arial"/>
                            <w:i/>
                            <w:sz w:val="20"/>
                            <w:vertAlign w:val="baseline"/>
                          </w:rPr>
                          <w:t>P</w:t>
                        </w:r>
                        <w:r>
                          <w:rPr>
                            <w:rFonts w:ascii="Arial" w:hAnsi="Arial"/>
                            <w:i/>
                            <w:spacing w:val="-7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=</w:t>
                        </w:r>
                        <w:r>
                          <w:rPr>
                            <w:spacing w:val="-3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Шаг</w:t>
                        </w:r>
                        <w:r>
                          <w:rPr>
                            <w:spacing w:val="-4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резьбы</w:t>
                        </w:r>
                        <w:r>
                          <w:rPr>
                            <w:spacing w:val="-2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(крупная</w:t>
                        </w:r>
                        <w:r>
                          <w:rPr>
                            <w:spacing w:val="-4"/>
                            <w:sz w:val="20"/>
                            <w:vertAlign w:val="baseline"/>
                          </w:rPr>
                          <w:t> </w:t>
                        </w:r>
                        <w:r>
                          <w:rPr>
                            <w:sz w:val="20"/>
                            <w:vertAlign w:val="baseline"/>
                          </w:rPr>
                          <w:t>резьба)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  <w10:wrap type="none"/>
          </v:shape>
        </w:pict>
      </w:r>
      <w:r>
        <w:rPr/>
        <w:pict>
          <v:shape style="position:absolute;margin-left:406.377136pt;margin-top:823.177307pt;width:140.25pt;height:9.75pt;mso-position-horizontal-relative:page;mso-position-vertical-relative:page;z-index:15730176" type="#_x0000_t202" fillcolor="#ffffff" stroked="true" strokeweight="1pt" strokecolor="#000000">
            <v:textbox inset="0,0,0,0">
              <w:txbxContent>
                <w:p>
                  <w:pPr>
                    <w:spacing w:line="160" w:lineRule="exact" w:before="0"/>
                    <w:ind w:left="0" w:right="0" w:firstLine="0"/>
                    <w:jc w:val="left"/>
                    <w:rPr>
                      <w:sz w:val="16"/>
                    </w:rPr>
                  </w:pPr>
                  <w:hyperlink r:id="rId7">
                    <w:r>
                      <w:rPr>
                        <w:sz w:val="16"/>
                      </w:rPr>
                      <w:t>Перевод: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компания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МАШКРЕПЕЖ</w:t>
                    </w:r>
                  </w:hyperlink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/>
        <w:t>UDC</w:t>
      </w:r>
      <w:r>
        <w:rPr>
          <w:spacing w:val="-2"/>
        </w:rPr>
        <w:t> </w:t>
      </w:r>
      <w:r>
        <w:rPr/>
        <w:t>621.882.38</w:t>
        <w:tab/>
        <w:t>Июнь</w:t>
      </w:r>
      <w:r>
        <w:rPr>
          <w:spacing w:val="1"/>
        </w:rPr>
        <w:t> </w:t>
      </w:r>
      <w:r>
        <w:rPr/>
        <w:t>1983</w:t>
      </w:r>
    </w:p>
    <w:tbl>
      <w:tblPr>
        <w:tblW w:w="0" w:type="auto"/>
        <w:jc w:val="left"/>
        <w:tblInd w:w="182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810"/>
        <w:gridCol w:w="5956"/>
        <w:gridCol w:w="2062"/>
      </w:tblGrid>
      <w:tr>
        <w:trPr>
          <w:trHeight w:val="1349" w:hRule="atLeast"/>
        </w:trPr>
        <w:tc>
          <w:tcPr>
            <w:tcW w:w="1810" w:type="dxa"/>
          </w:tcPr>
          <w:p>
            <w:pPr>
              <w:pStyle w:val="TableParagraph"/>
              <w:jc w:val="left"/>
              <w:rPr>
                <w:rFonts w:ascii="Times New Roman"/>
                <w:sz w:val="20"/>
              </w:rPr>
            </w:pPr>
          </w:p>
        </w:tc>
        <w:tc>
          <w:tcPr>
            <w:tcW w:w="5956" w:type="dxa"/>
          </w:tcPr>
          <w:p>
            <w:pPr>
              <w:pStyle w:val="TableParagraph"/>
              <w:spacing w:before="9"/>
              <w:jc w:val="left"/>
              <w:rPr>
                <w:rFonts w:ascii="Arial"/>
                <w:b/>
                <w:sz w:val="39"/>
              </w:rPr>
            </w:pPr>
          </w:p>
          <w:p>
            <w:pPr>
              <w:pStyle w:val="TableParagraph"/>
              <w:ind w:left="1727"/>
              <w:jc w:val="left"/>
              <w:rPr>
                <w:sz w:val="32"/>
              </w:rPr>
            </w:pPr>
            <w:r>
              <w:rPr>
                <w:sz w:val="32"/>
              </w:rPr>
              <w:t>Гайки</w:t>
            </w:r>
            <w:r>
              <w:rPr>
                <w:spacing w:val="12"/>
                <w:sz w:val="32"/>
              </w:rPr>
              <w:t> </w:t>
            </w:r>
            <w:r>
              <w:rPr>
                <w:sz w:val="32"/>
              </w:rPr>
              <w:t>–</w:t>
            </w:r>
            <w:r>
              <w:rPr>
                <w:spacing w:val="12"/>
                <w:sz w:val="32"/>
              </w:rPr>
              <w:t> </w:t>
            </w:r>
            <w:r>
              <w:rPr>
                <w:sz w:val="32"/>
              </w:rPr>
              <w:t>барашки</w:t>
            </w:r>
          </w:p>
        </w:tc>
        <w:tc>
          <w:tcPr>
            <w:tcW w:w="2062" w:type="dxa"/>
          </w:tcPr>
          <w:p>
            <w:pPr>
              <w:pStyle w:val="TableParagraph"/>
              <w:spacing w:before="10"/>
              <w:jc w:val="left"/>
              <w:rPr>
                <w:rFonts w:ascii="Arial"/>
                <w:b/>
                <w:sz w:val="14"/>
              </w:rPr>
            </w:pPr>
          </w:p>
          <w:p>
            <w:pPr>
              <w:pStyle w:val="TableParagraph"/>
              <w:spacing w:line="37" w:lineRule="exact"/>
              <w:ind w:left="657"/>
              <w:jc w:val="left"/>
              <w:rPr>
                <w:rFonts w:ascii="Arial"/>
                <w:sz w:val="3"/>
              </w:rPr>
            </w:pPr>
            <w:r>
              <w:rPr>
                <w:rFonts w:ascii="Arial"/>
                <w:position w:val="0"/>
                <w:sz w:val="3"/>
              </w:rPr>
              <w:pict>
                <v:group style="width:34.950pt;height:1.8pt;mso-position-horizontal-relative:char;mso-position-vertical-relative:line" coordorigin="0,0" coordsize="699,36">
                  <v:line style="position:absolute" from="18,18" to="681,18" stroked="true" strokeweight="1.75pt" strokecolor="#000000">
                    <v:stroke dashstyle="solid"/>
                  </v:line>
                </v:group>
              </w:pict>
            </w:r>
            <w:r>
              <w:rPr>
                <w:rFonts w:ascii="Arial"/>
                <w:position w:val="0"/>
                <w:sz w:val="3"/>
              </w:rPr>
            </w:r>
          </w:p>
          <w:p>
            <w:pPr>
              <w:pStyle w:val="TableParagraph"/>
              <w:spacing w:before="4"/>
              <w:ind w:left="697" w:right="623" w:hanging="12"/>
              <w:jc w:val="left"/>
              <w:rPr>
                <w:rFonts w:ascii="Arial"/>
                <w:b/>
                <w:sz w:val="40"/>
              </w:rPr>
            </w:pPr>
            <w:r>
              <w:rPr>
                <w:rFonts w:ascii="Arial"/>
                <w:b/>
                <w:sz w:val="40"/>
                <w:u w:val="thick"/>
              </w:rPr>
              <w:t>DIN</w:t>
            </w:r>
            <w:r>
              <w:rPr>
                <w:rFonts w:ascii="Arial"/>
                <w:b/>
                <w:spacing w:val="-109"/>
                <w:sz w:val="40"/>
              </w:rPr>
              <w:t> </w:t>
            </w:r>
            <w:r>
              <w:rPr>
                <w:rFonts w:ascii="Arial"/>
                <w:b/>
                <w:sz w:val="40"/>
              </w:rPr>
              <w:t>315</w:t>
            </w:r>
          </w:p>
        </w:tc>
      </w:tr>
      <w:tr>
        <w:trPr>
          <w:trHeight w:val="13617" w:hRule="atLeast"/>
        </w:trPr>
        <w:tc>
          <w:tcPr>
            <w:tcW w:w="9828" w:type="dxa"/>
            <w:gridSpan w:val="3"/>
          </w:tcPr>
          <w:p>
            <w:pPr>
              <w:pStyle w:val="TableParagraph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6629"/>
              <w:jc w:val="left"/>
              <w:rPr>
                <w:sz w:val="20"/>
              </w:rPr>
            </w:pPr>
            <w:r>
              <w:rPr>
                <w:sz w:val="20"/>
              </w:rPr>
              <w:t>Взамен</w:t>
            </w:r>
            <w:r>
              <w:rPr>
                <w:spacing w:val="-8"/>
                <w:sz w:val="20"/>
              </w:rPr>
              <w:t> </w:t>
            </w:r>
            <w:r>
              <w:rPr>
                <w:sz w:val="20"/>
              </w:rPr>
              <w:t>издания</w:t>
            </w:r>
            <w:r>
              <w:rPr>
                <w:spacing w:val="-7"/>
                <w:sz w:val="20"/>
              </w:rPr>
              <w:t> </w:t>
            </w:r>
            <w:r>
              <w:rPr>
                <w:sz w:val="20"/>
              </w:rPr>
              <w:t>от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декабря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1972</w:t>
            </w:r>
          </w:p>
          <w:p>
            <w:pPr>
              <w:pStyle w:val="TableParagraph"/>
              <w:spacing w:before="4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624" w:right="1590"/>
              <w:rPr>
                <w:sz w:val="20"/>
              </w:rPr>
            </w:pPr>
            <w:r>
              <w:rPr>
                <w:sz w:val="20"/>
              </w:rPr>
              <w:t>Размеры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указаны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миллиметрах</w:t>
            </w:r>
          </w:p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19"/>
              </w:rPr>
            </w:pPr>
          </w:p>
          <w:p>
            <w:pPr>
              <w:pStyle w:val="TableParagraph"/>
              <w:ind w:left="107"/>
              <w:jc w:val="lef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1</w:t>
            </w:r>
            <w:r>
              <w:rPr>
                <w:rFonts w:ascii="Arial" w:hAnsi="Arial"/>
                <w:b/>
                <w:spacing w:val="57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Размеры,</w:t>
            </w:r>
            <w:r>
              <w:rPr>
                <w:rFonts w:ascii="Arial" w:hAnsi="Arial"/>
                <w:b/>
                <w:spacing w:val="-1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условные</w:t>
            </w:r>
            <w:r>
              <w:rPr>
                <w:rFonts w:ascii="Arial" w:hAnsi="Arial"/>
                <w:b/>
                <w:spacing w:val="-5"/>
                <w:sz w:val="22"/>
              </w:rPr>
              <w:t> </w:t>
            </w:r>
            <w:r>
              <w:rPr>
                <w:rFonts w:ascii="Arial" w:hAnsi="Arial"/>
                <w:b/>
                <w:sz w:val="22"/>
              </w:rPr>
              <w:t>обозначения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spacing w:line="280" w:lineRule="auto"/>
              <w:ind w:left="5321" w:right="1409"/>
              <w:jc w:val="left"/>
              <w:rPr>
                <w:sz w:val="20"/>
              </w:rPr>
            </w:pPr>
            <w:r>
              <w:rPr>
                <w:sz w:val="20"/>
              </w:rPr>
              <w:t>Фаска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резьбовом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отверстии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со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стороны опорной поверхности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выполнена под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углом 120°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jc w:val="left"/>
              <w:rPr>
                <w:rFonts w:ascii="Arial"/>
                <w:b/>
                <w:sz w:val="32"/>
              </w:rPr>
            </w:pPr>
          </w:p>
          <w:p>
            <w:pPr>
              <w:pStyle w:val="TableParagraph"/>
              <w:ind w:left="1628" w:right="1588"/>
              <w:rPr>
                <w:sz w:val="20"/>
              </w:rPr>
            </w:pPr>
            <w:r>
              <w:rPr>
                <w:spacing w:val="-1"/>
                <w:sz w:val="20"/>
              </w:rPr>
              <w:t>Условное</w:t>
            </w:r>
            <w:r>
              <w:rPr>
                <w:spacing w:val="-12"/>
                <w:sz w:val="20"/>
              </w:rPr>
              <w:t> </w:t>
            </w:r>
            <w:r>
              <w:rPr>
                <w:spacing w:val="-1"/>
                <w:sz w:val="20"/>
              </w:rPr>
              <w:t>обозначение</w:t>
            </w:r>
            <w:r>
              <w:rPr>
                <w:spacing w:val="29"/>
                <w:sz w:val="20"/>
              </w:rPr>
              <w:t> </w:t>
            </w:r>
            <w:r>
              <w:rPr>
                <w:sz w:val="20"/>
              </w:rPr>
              <w:t>гайки-барашка</w:t>
            </w:r>
            <w:r>
              <w:rPr>
                <w:spacing w:val="-12"/>
                <w:sz w:val="20"/>
              </w:rPr>
              <w:t> </w:t>
            </w:r>
            <w:r>
              <w:rPr>
                <w:sz w:val="20"/>
              </w:rPr>
              <w:t>из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ковкого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чугуна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(GT),</w:t>
            </w:r>
          </w:p>
          <w:p>
            <w:pPr>
              <w:pStyle w:val="TableParagraph"/>
              <w:spacing w:before="37"/>
              <w:ind w:left="1628" w:right="1590"/>
              <w:rPr>
                <w:sz w:val="20"/>
              </w:rPr>
            </w:pP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резьбой</w:t>
            </w:r>
            <w:r>
              <w:rPr>
                <w:spacing w:val="-3"/>
                <w:sz w:val="20"/>
              </w:rPr>
              <w:t> </w:t>
            </w:r>
            <w:r>
              <w:rPr>
                <w:rFonts w:ascii="Arial" w:hAnsi="Arial"/>
                <w:i/>
                <w:sz w:val="20"/>
              </w:rPr>
              <w:t>d</w:t>
            </w:r>
            <w:r>
              <w:rPr>
                <w:sz w:val="20"/>
                <w:vertAlign w:val="subscript"/>
              </w:rPr>
              <w:t>1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=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М6,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класса точности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С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(в</w:t>
            </w:r>
            <w:r>
              <w:rPr>
                <w:spacing w:val="-1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прежнем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исполнении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- тип</w:t>
            </w:r>
            <w:r>
              <w:rPr>
                <w:spacing w:val="1"/>
                <w:sz w:val="20"/>
                <w:vertAlign w:val="baseline"/>
              </w:rPr>
              <w:t> </w:t>
            </w:r>
            <w:r>
              <w:rPr>
                <w:rFonts w:ascii="Arial" w:hAnsi="Arial"/>
                <w:i/>
                <w:sz w:val="20"/>
                <w:vertAlign w:val="baseline"/>
              </w:rPr>
              <w:t>g</w:t>
            </w:r>
            <w:r>
              <w:rPr>
                <w:sz w:val="20"/>
                <w:vertAlign w:val="baseline"/>
              </w:rPr>
              <w:t>):</w:t>
            </w:r>
          </w:p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21"/>
              </w:rPr>
            </w:pPr>
          </w:p>
          <w:p>
            <w:pPr>
              <w:pStyle w:val="TableParagraph"/>
              <w:ind w:left="3734"/>
              <w:jc w:val="left"/>
              <w:rPr>
                <w:sz w:val="22"/>
              </w:rPr>
            </w:pPr>
            <w:r>
              <w:rPr>
                <w:w w:val="110"/>
                <w:sz w:val="22"/>
              </w:rPr>
              <w:t>Wing</w:t>
            </w:r>
            <w:r>
              <w:rPr>
                <w:spacing w:val="-1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nut</w:t>
            </w:r>
            <w:r>
              <w:rPr>
                <w:spacing w:val="-13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DIN</w:t>
            </w:r>
            <w:r>
              <w:rPr>
                <w:spacing w:val="-12"/>
                <w:w w:val="110"/>
                <w:sz w:val="22"/>
              </w:rPr>
              <w:t> </w:t>
            </w:r>
            <w:r>
              <w:rPr>
                <w:w w:val="110"/>
                <w:sz w:val="22"/>
              </w:rPr>
              <w:t>315</w:t>
            </w:r>
            <w:r>
              <w:rPr>
                <w:spacing w:val="-14"/>
                <w:w w:val="110"/>
                <w:sz w:val="22"/>
              </w:rPr>
              <w:t> </w:t>
            </w:r>
            <w:r>
              <w:rPr>
                <w:w w:val="115"/>
                <w:sz w:val="22"/>
              </w:rPr>
              <w:t>–</w:t>
            </w:r>
            <w:r>
              <w:rPr>
                <w:spacing w:val="-16"/>
                <w:w w:val="115"/>
                <w:sz w:val="22"/>
              </w:rPr>
              <w:t> </w:t>
            </w:r>
            <w:r>
              <w:rPr>
                <w:w w:val="110"/>
                <w:sz w:val="22"/>
              </w:rPr>
              <w:t>М6</w:t>
            </w:r>
            <w:r>
              <w:rPr>
                <w:spacing w:val="-12"/>
                <w:w w:val="110"/>
                <w:sz w:val="22"/>
              </w:rPr>
              <w:t> </w:t>
            </w:r>
            <w:r>
              <w:rPr>
                <w:w w:val="115"/>
                <w:sz w:val="22"/>
              </w:rPr>
              <w:t>–</w:t>
            </w:r>
            <w:r>
              <w:rPr>
                <w:spacing w:val="-15"/>
                <w:w w:val="115"/>
                <w:sz w:val="22"/>
              </w:rPr>
              <w:t> </w:t>
            </w:r>
            <w:r>
              <w:rPr>
                <w:w w:val="110"/>
                <w:sz w:val="20"/>
              </w:rPr>
              <w:t>GT</w:t>
            </w:r>
            <w:r>
              <w:rPr>
                <w:spacing w:val="-9"/>
                <w:w w:val="110"/>
                <w:sz w:val="20"/>
              </w:rPr>
              <w:t> </w:t>
            </w:r>
            <w:r>
              <w:rPr>
                <w:w w:val="115"/>
                <w:sz w:val="22"/>
              </w:rPr>
              <w:t>–</w:t>
            </w:r>
            <w:r>
              <w:rPr>
                <w:spacing w:val="-15"/>
                <w:w w:val="115"/>
                <w:sz w:val="22"/>
              </w:rPr>
              <w:t> </w:t>
            </w:r>
            <w:r>
              <w:rPr>
                <w:w w:val="110"/>
                <w:sz w:val="22"/>
              </w:rPr>
              <w:t>С</w:t>
            </w:r>
          </w:p>
          <w:p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4"/>
              </w:rPr>
            </w:pPr>
          </w:p>
          <w:p>
            <w:pPr>
              <w:pStyle w:val="TableParagraph"/>
              <w:jc w:val="left"/>
              <w:rPr>
                <w:rFonts w:ascii="Arial"/>
                <w:b/>
                <w:sz w:val="22"/>
              </w:rPr>
            </w:pPr>
          </w:p>
          <w:p>
            <w:pPr>
              <w:pStyle w:val="TableParagraph"/>
              <w:spacing w:before="1"/>
              <w:ind w:left="6598"/>
              <w:jc w:val="left"/>
              <w:rPr>
                <w:sz w:val="20"/>
              </w:rPr>
            </w:pPr>
            <w:r>
              <w:rPr>
                <w:sz w:val="20"/>
              </w:rPr>
              <w:t>Продолжение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стр. 2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и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3</w:t>
            </w:r>
          </w:p>
        </w:tc>
      </w:tr>
    </w:tbl>
    <w:p>
      <w:pPr>
        <w:spacing w:after="0"/>
        <w:jc w:val="left"/>
        <w:rPr>
          <w:sz w:val="20"/>
        </w:rPr>
        <w:sectPr>
          <w:type w:val="continuous"/>
          <w:pgSz w:w="11910" w:h="16840"/>
          <w:pgMar w:top="900" w:bottom="0" w:left="880" w:right="720"/>
        </w:sectPr>
      </w:pPr>
    </w:p>
    <w:p>
      <w:pPr>
        <w:pStyle w:val="BodyText"/>
        <w:spacing w:before="70"/>
        <w:ind w:left="247"/>
      </w:pPr>
      <w:r>
        <w:rPr/>
        <w:pict>
          <v:shape style="position:absolute;margin-left:440.193115pt;margin-top:823.119629pt;width:140.25pt;height:9.75pt;mso-position-horizontal-relative:page;mso-position-vertical-relative:page;z-index:15730688" type="#_x0000_t202" fillcolor="#ffffff" stroked="true" strokeweight="1pt" strokecolor="#000000">
            <v:textbox inset="0,0,0,0">
              <w:txbxContent>
                <w:p>
                  <w:pPr>
                    <w:spacing w:line="160" w:lineRule="exact" w:before="0"/>
                    <w:ind w:left="-1" w:right="0" w:firstLine="0"/>
                    <w:jc w:val="left"/>
                    <w:rPr>
                      <w:sz w:val="16"/>
                    </w:rPr>
                  </w:pPr>
                  <w:hyperlink r:id="rId7">
                    <w:r>
                      <w:rPr>
                        <w:sz w:val="16"/>
                      </w:rPr>
                      <w:t>Перевод: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компания</w:t>
                    </w:r>
                    <w:r>
                      <w:rPr>
                        <w:spacing w:val="-4"/>
                        <w:sz w:val="16"/>
                      </w:rPr>
                      <w:t> </w:t>
                    </w:r>
                    <w:r>
                      <w:rPr>
                        <w:sz w:val="16"/>
                      </w:rPr>
                      <w:t>МАШКРЕПЕЖ</w:t>
                    </w:r>
                  </w:hyperlink>
                </w:p>
              </w:txbxContent>
            </v:textbox>
            <v:fill opacity="45875f" type="gradient"/>
            <v:stroke dashstyle="dash"/>
            <w10:wrap type="none"/>
          </v:shape>
        </w:pict>
      </w:r>
      <w:r>
        <w:rPr/>
        <w:t>Страница</w:t>
      </w:r>
      <w:r>
        <w:rPr>
          <w:spacing w:val="-1"/>
        </w:rPr>
        <w:t> </w:t>
      </w:r>
      <w:r>
        <w:rPr/>
        <w:t>2</w:t>
      </w:r>
      <w:r>
        <w:rPr>
          <w:spacing w:val="1"/>
        </w:rPr>
        <w:t> </w:t>
      </w:r>
      <w:r>
        <w:rPr/>
        <w:t>DIN 315</w:t>
      </w:r>
    </w:p>
    <w:p>
      <w:pPr>
        <w:pStyle w:val="BodyText"/>
        <w:spacing w:before="8"/>
        <w:rPr>
          <w:sz w:val="18"/>
        </w:rPr>
      </w:pPr>
    </w:p>
    <w:p>
      <w:pPr>
        <w:pStyle w:val="Heading1"/>
      </w:pPr>
      <w:r>
        <w:rPr/>
        <w:t>2</w:t>
      </w:r>
      <w:r>
        <w:rPr>
          <w:spacing w:val="-3"/>
        </w:rPr>
        <w:t> </w:t>
      </w:r>
      <w:r>
        <w:rPr/>
        <w:t>Технические</w:t>
      </w:r>
      <w:r>
        <w:rPr>
          <w:spacing w:val="-4"/>
        </w:rPr>
        <w:t> </w:t>
      </w:r>
      <w:r>
        <w:rPr/>
        <w:t>условия</w:t>
      </w:r>
      <w:r>
        <w:rPr>
          <w:spacing w:val="-3"/>
        </w:rPr>
        <w:t> </w:t>
      </w:r>
      <w:r>
        <w:rPr/>
        <w:t>поставки</w:t>
      </w:r>
    </w:p>
    <w:p>
      <w:pPr>
        <w:pStyle w:val="BodyText"/>
        <w:spacing w:before="1"/>
        <w:rPr>
          <w:rFonts w:ascii="Arial"/>
          <w:b/>
          <w:sz w:val="21"/>
        </w:rPr>
      </w:pPr>
    </w:p>
    <w:tbl>
      <w:tblPr>
        <w:tblW w:w="0" w:type="auto"/>
        <w:jc w:val="left"/>
        <w:tblInd w:w="1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32"/>
        <w:gridCol w:w="1731"/>
        <w:gridCol w:w="2204"/>
        <w:gridCol w:w="2343"/>
        <w:gridCol w:w="2256"/>
      </w:tblGrid>
      <w:tr>
        <w:trPr>
          <w:trHeight w:val="628" w:hRule="atLeast"/>
        </w:trPr>
        <w:tc>
          <w:tcPr>
            <w:tcW w:w="3263" w:type="dxa"/>
            <w:gridSpan w:val="2"/>
          </w:tcPr>
          <w:p>
            <w:pPr>
              <w:pStyle w:val="TableParagraph"/>
              <w:spacing w:before="3"/>
              <w:jc w:val="left"/>
              <w:rPr>
                <w:rFonts w:ascii="Arial"/>
                <w:b/>
                <w:sz w:val="17"/>
              </w:rPr>
            </w:pPr>
          </w:p>
          <w:p>
            <w:pPr>
              <w:pStyle w:val="TableParagraph"/>
              <w:spacing w:before="1"/>
              <w:ind w:left="1144" w:right="1139"/>
              <w:rPr>
                <w:sz w:val="20"/>
              </w:rPr>
            </w:pPr>
            <w:r>
              <w:rPr>
                <w:sz w:val="20"/>
              </w:rPr>
              <w:t>Материал</w:t>
            </w:r>
          </w:p>
        </w:tc>
        <w:tc>
          <w:tcPr>
            <w:tcW w:w="2204" w:type="dxa"/>
          </w:tcPr>
          <w:p>
            <w:pPr>
              <w:pStyle w:val="TableParagraph"/>
              <w:spacing w:line="244" w:lineRule="auto" w:before="84"/>
              <w:ind w:left="894" w:right="131" w:hanging="389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Ковкий</w:t>
            </w:r>
            <w:r>
              <w:rPr>
                <w:spacing w:val="6"/>
                <w:w w:val="95"/>
                <w:sz w:val="20"/>
              </w:rPr>
              <w:t> </w:t>
            </w:r>
            <w:r>
              <w:rPr>
                <w:w w:val="95"/>
                <w:sz w:val="20"/>
              </w:rPr>
              <w:t>чугун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(GT)</w:t>
            </w:r>
          </w:p>
        </w:tc>
        <w:tc>
          <w:tcPr>
            <w:tcW w:w="2343" w:type="dxa"/>
          </w:tcPr>
          <w:p>
            <w:pPr>
              <w:pStyle w:val="TableParagraph"/>
              <w:spacing w:line="244" w:lineRule="auto" w:before="84"/>
              <w:ind w:left="884" w:right="879"/>
              <w:rPr>
                <w:sz w:val="20"/>
              </w:rPr>
            </w:pPr>
            <w:r>
              <w:rPr>
                <w:sz w:val="20"/>
              </w:rPr>
              <w:t>Сталь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(St)</w:t>
            </w:r>
          </w:p>
        </w:tc>
        <w:tc>
          <w:tcPr>
            <w:tcW w:w="2256" w:type="dxa"/>
          </w:tcPr>
          <w:p>
            <w:pPr>
              <w:pStyle w:val="TableParagraph"/>
              <w:spacing w:line="244" w:lineRule="auto" w:before="84"/>
              <w:ind w:left="815" w:right="14" w:hanging="778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Медно-цинковый </w:t>
            </w:r>
            <w:r>
              <w:rPr>
                <w:sz w:val="20"/>
              </w:rPr>
              <w:t>сплав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(CuZn)</w:t>
            </w:r>
          </w:p>
        </w:tc>
      </w:tr>
      <w:tr>
        <w:trPr>
          <w:trHeight w:val="294" w:hRule="atLeast"/>
        </w:trPr>
        <w:tc>
          <w:tcPr>
            <w:tcW w:w="3263" w:type="dxa"/>
            <w:gridSpan w:val="2"/>
          </w:tcPr>
          <w:p>
            <w:pPr>
              <w:pStyle w:val="TableParagraph"/>
              <w:spacing w:before="34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Общие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требования</w:t>
            </w:r>
          </w:p>
        </w:tc>
        <w:tc>
          <w:tcPr>
            <w:tcW w:w="6803" w:type="dxa"/>
            <w:gridSpan w:val="3"/>
          </w:tcPr>
          <w:p>
            <w:pPr>
              <w:pStyle w:val="TableParagraph"/>
              <w:spacing w:before="34"/>
              <w:ind w:left="1285" w:right="1281"/>
              <w:rPr>
                <w:sz w:val="20"/>
              </w:rPr>
            </w:pPr>
            <w:r>
              <w:rPr>
                <w:sz w:val="20"/>
              </w:rPr>
              <w:t>Согласно</w:t>
            </w:r>
            <w:r>
              <w:rPr>
                <w:spacing w:val="-11"/>
                <w:sz w:val="20"/>
              </w:rPr>
              <w:t> </w:t>
            </w: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267, часть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287" w:hRule="atLeast"/>
        </w:trPr>
        <w:tc>
          <w:tcPr>
            <w:tcW w:w="153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190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Резьба</w:t>
            </w:r>
          </w:p>
        </w:tc>
        <w:tc>
          <w:tcPr>
            <w:tcW w:w="1731" w:type="dxa"/>
            <w:tcBorders>
              <w:left w:val="nil"/>
            </w:tcBorders>
          </w:tcPr>
          <w:p>
            <w:pPr>
              <w:pStyle w:val="TableParagraph"/>
              <w:spacing w:before="29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Допуск</w:t>
            </w:r>
          </w:p>
        </w:tc>
        <w:tc>
          <w:tcPr>
            <w:tcW w:w="6803" w:type="dxa"/>
            <w:gridSpan w:val="3"/>
          </w:tcPr>
          <w:p>
            <w:pPr>
              <w:pStyle w:val="TableParagraph"/>
              <w:spacing w:before="29"/>
              <w:ind w:left="1286" w:right="1281"/>
              <w:rPr>
                <w:sz w:val="20"/>
              </w:rPr>
            </w:pPr>
            <w:r>
              <w:rPr>
                <w:sz w:val="20"/>
              </w:rPr>
              <w:t>6H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(класс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точности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B);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7H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(класс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точности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C)</w:t>
            </w:r>
          </w:p>
        </w:tc>
      </w:tr>
      <w:tr>
        <w:trPr>
          <w:trHeight w:val="309" w:hRule="atLeast"/>
        </w:trPr>
        <w:tc>
          <w:tcPr>
            <w:tcW w:w="15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tcBorders>
              <w:left w:val="nil"/>
            </w:tcBorders>
          </w:tcPr>
          <w:p>
            <w:pPr>
              <w:pStyle w:val="TableParagraph"/>
              <w:spacing w:before="41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Стандарт</w:t>
            </w:r>
          </w:p>
        </w:tc>
        <w:tc>
          <w:tcPr>
            <w:tcW w:w="6803" w:type="dxa"/>
            <w:gridSpan w:val="3"/>
          </w:tcPr>
          <w:p>
            <w:pPr>
              <w:pStyle w:val="TableParagraph"/>
              <w:spacing w:before="41"/>
              <w:ind w:left="1286" w:right="1281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13,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13</w:t>
            </w:r>
          </w:p>
        </w:tc>
      </w:tr>
      <w:tr>
        <w:trPr>
          <w:trHeight w:val="474" w:hRule="atLeast"/>
        </w:trPr>
        <w:tc>
          <w:tcPr>
            <w:tcW w:w="153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line="244" w:lineRule="auto" w:before="163"/>
              <w:ind w:left="1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Механические</w:t>
            </w:r>
            <w:r>
              <w:rPr>
                <w:spacing w:val="1"/>
                <w:w w:val="95"/>
                <w:sz w:val="20"/>
              </w:rPr>
              <w:t> </w:t>
            </w:r>
            <w:r>
              <w:rPr>
                <w:sz w:val="20"/>
              </w:rPr>
              <w:t>свойства</w:t>
            </w:r>
          </w:p>
        </w:tc>
        <w:tc>
          <w:tcPr>
            <w:tcW w:w="1731" w:type="dxa"/>
            <w:tcBorders>
              <w:left w:val="nil"/>
            </w:tcBorders>
          </w:tcPr>
          <w:p>
            <w:pPr>
              <w:pStyle w:val="TableParagraph"/>
              <w:spacing w:line="230" w:lineRule="atLeast"/>
              <w:ind w:left="14" w:right="124" w:firstLine="19"/>
              <w:jc w:val="left"/>
              <w:rPr>
                <w:sz w:val="20"/>
              </w:rPr>
            </w:pPr>
            <w:r>
              <w:rPr>
                <w:spacing w:val="-2"/>
                <w:sz w:val="20"/>
              </w:rPr>
              <w:t>Класс прочности</w:t>
            </w:r>
            <w:r>
              <w:rPr>
                <w:spacing w:val="-51"/>
                <w:sz w:val="20"/>
              </w:rPr>
              <w:t> </w:t>
            </w:r>
            <w:r>
              <w:rPr>
                <w:sz w:val="20"/>
              </w:rPr>
              <w:t>или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материал</w:t>
            </w:r>
          </w:p>
        </w:tc>
        <w:tc>
          <w:tcPr>
            <w:tcW w:w="2204" w:type="dxa"/>
          </w:tcPr>
          <w:p>
            <w:pPr>
              <w:pStyle w:val="TableParagraph"/>
              <w:spacing w:before="122"/>
              <w:ind w:left="334" w:right="331"/>
              <w:rPr>
                <w:sz w:val="20"/>
              </w:rPr>
            </w:pPr>
            <w:r>
              <w:rPr>
                <w:sz w:val="20"/>
              </w:rPr>
              <w:t>GT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=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GTS-35-10</w:t>
            </w:r>
          </w:p>
        </w:tc>
        <w:tc>
          <w:tcPr>
            <w:tcW w:w="2343" w:type="dxa"/>
          </w:tcPr>
          <w:p>
            <w:pPr>
              <w:pStyle w:val="TableParagraph"/>
              <w:spacing w:before="122"/>
              <w:ind w:left="7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2256" w:type="dxa"/>
          </w:tcPr>
          <w:p>
            <w:pPr>
              <w:pStyle w:val="TableParagraph"/>
              <w:spacing w:before="122"/>
              <w:ind w:left="137" w:right="132"/>
              <w:rPr>
                <w:sz w:val="20"/>
              </w:rPr>
            </w:pPr>
            <w:r>
              <w:rPr>
                <w:sz w:val="20"/>
              </w:rPr>
              <w:t>CuZn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= G-CuZn40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Fe</w:t>
            </w:r>
          </w:p>
        </w:tc>
      </w:tr>
      <w:tr>
        <w:trPr>
          <w:trHeight w:val="299" w:hRule="atLeast"/>
        </w:trPr>
        <w:tc>
          <w:tcPr>
            <w:tcW w:w="15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tcBorders>
              <w:left w:val="nil"/>
            </w:tcBorders>
          </w:tcPr>
          <w:p>
            <w:pPr>
              <w:pStyle w:val="TableParagraph"/>
              <w:spacing w:before="36"/>
              <w:ind w:left="33"/>
              <w:jc w:val="left"/>
              <w:rPr>
                <w:sz w:val="20"/>
              </w:rPr>
            </w:pPr>
            <w:r>
              <w:rPr>
                <w:sz w:val="20"/>
              </w:rPr>
              <w:t>Стандарт</w:t>
            </w:r>
          </w:p>
        </w:tc>
        <w:tc>
          <w:tcPr>
            <w:tcW w:w="2204" w:type="dxa"/>
          </w:tcPr>
          <w:p>
            <w:pPr>
              <w:pStyle w:val="TableParagraph"/>
              <w:spacing w:before="36"/>
              <w:ind w:left="334" w:right="328"/>
              <w:rPr>
                <w:sz w:val="20"/>
              </w:rPr>
            </w:pPr>
            <w:r>
              <w:rPr>
                <w:sz w:val="20"/>
              </w:rPr>
              <w:t>DIN 1692</w:t>
            </w:r>
          </w:p>
        </w:tc>
        <w:tc>
          <w:tcPr>
            <w:tcW w:w="2343" w:type="dxa"/>
          </w:tcPr>
          <w:p>
            <w:pPr>
              <w:pStyle w:val="TableParagraph"/>
              <w:spacing w:before="36"/>
              <w:ind w:left="188" w:right="186"/>
              <w:rPr>
                <w:sz w:val="20"/>
              </w:rPr>
            </w:pPr>
            <w:r>
              <w:rPr>
                <w:sz w:val="20"/>
              </w:rPr>
              <w:t>DIN ISO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898, часть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2</w:t>
            </w:r>
          </w:p>
        </w:tc>
        <w:tc>
          <w:tcPr>
            <w:tcW w:w="2256" w:type="dxa"/>
          </w:tcPr>
          <w:p>
            <w:pPr>
              <w:pStyle w:val="TableParagraph"/>
              <w:spacing w:before="36"/>
              <w:ind w:left="137" w:right="131"/>
              <w:rPr>
                <w:sz w:val="20"/>
              </w:rPr>
            </w:pPr>
            <w:r>
              <w:rPr>
                <w:sz w:val="20"/>
              </w:rPr>
              <w:t>DIN 1709</w:t>
            </w:r>
          </w:p>
        </w:tc>
      </w:tr>
      <w:tr>
        <w:trPr>
          <w:trHeight w:val="290" w:hRule="atLeast"/>
        </w:trPr>
        <w:tc>
          <w:tcPr>
            <w:tcW w:w="1532" w:type="dxa"/>
            <w:vMerge w:val="restart"/>
            <w:tcBorders>
              <w:right w:val="nil"/>
            </w:tcBorders>
          </w:tcPr>
          <w:p>
            <w:pPr>
              <w:pStyle w:val="TableParagraph"/>
              <w:spacing w:before="2"/>
              <w:ind w:left="150"/>
              <w:jc w:val="left"/>
              <w:rPr>
                <w:sz w:val="20"/>
              </w:rPr>
            </w:pPr>
            <w:r>
              <w:rPr>
                <w:w w:val="95"/>
                <w:sz w:val="20"/>
              </w:rPr>
              <w:t>Допустимые</w:t>
            </w:r>
            <w:r>
              <w:rPr>
                <w:spacing w:val="-48"/>
                <w:w w:val="95"/>
                <w:sz w:val="20"/>
              </w:rPr>
              <w:t> </w:t>
            </w:r>
            <w:r>
              <w:rPr>
                <w:sz w:val="20"/>
              </w:rPr>
              <w:t>отклонения</w:t>
            </w:r>
          </w:p>
          <w:p>
            <w:pPr>
              <w:pStyle w:val="TableParagraph"/>
              <w:spacing w:line="210" w:lineRule="exact" w:before="6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размеров</w:t>
            </w:r>
          </w:p>
        </w:tc>
        <w:tc>
          <w:tcPr>
            <w:tcW w:w="1731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Класс</w:t>
            </w:r>
            <w:r>
              <w:rPr>
                <w:spacing w:val="-9"/>
                <w:sz w:val="20"/>
              </w:rPr>
              <w:t> </w:t>
            </w:r>
            <w:r>
              <w:rPr>
                <w:sz w:val="20"/>
              </w:rPr>
              <w:t>точности</w:t>
            </w:r>
          </w:p>
        </w:tc>
        <w:tc>
          <w:tcPr>
            <w:tcW w:w="6803" w:type="dxa"/>
            <w:gridSpan w:val="3"/>
          </w:tcPr>
          <w:p>
            <w:pPr>
              <w:pStyle w:val="TableParagraph"/>
              <w:spacing w:before="31"/>
              <w:ind w:left="455"/>
              <w:jc w:val="left"/>
              <w:rPr>
                <w:sz w:val="20"/>
              </w:rPr>
            </w:pPr>
            <w:r>
              <w:rPr>
                <w:sz w:val="20"/>
              </w:rPr>
              <w:t>B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(в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прежнем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исполнении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mg)</w:t>
            </w: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baseline"/>
              </w:rPr>
              <w:t>);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C</w:t>
            </w:r>
            <w:r>
              <w:rPr>
                <w:spacing w:val="-4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(в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прежнем</w:t>
            </w:r>
            <w:r>
              <w:rPr>
                <w:spacing w:val="-2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исполнении</w:t>
            </w:r>
            <w:r>
              <w:rPr>
                <w:spacing w:val="-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g)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)</w:t>
            </w:r>
          </w:p>
        </w:tc>
      </w:tr>
      <w:tr>
        <w:trPr>
          <w:trHeight w:val="390" w:hRule="atLeast"/>
        </w:trPr>
        <w:tc>
          <w:tcPr>
            <w:tcW w:w="1532" w:type="dxa"/>
            <w:vMerge/>
            <w:tcBorders>
              <w:top w:val="nil"/>
              <w:right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731" w:type="dxa"/>
            <w:tcBorders>
              <w:left w:val="nil"/>
            </w:tcBorders>
          </w:tcPr>
          <w:p>
            <w:pPr>
              <w:pStyle w:val="TableParagraph"/>
              <w:spacing w:before="79"/>
              <w:ind w:left="4"/>
              <w:jc w:val="left"/>
              <w:rPr>
                <w:sz w:val="20"/>
              </w:rPr>
            </w:pPr>
            <w:r>
              <w:rPr>
                <w:sz w:val="20"/>
              </w:rPr>
              <w:t>Стандарт</w:t>
            </w:r>
          </w:p>
        </w:tc>
        <w:tc>
          <w:tcPr>
            <w:tcW w:w="6803" w:type="dxa"/>
            <w:gridSpan w:val="3"/>
          </w:tcPr>
          <w:p>
            <w:pPr>
              <w:pStyle w:val="TableParagraph"/>
              <w:spacing w:before="79"/>
              <w:ind w:left="1286" w:right="920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ISO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4759,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1</w:t>
            </w:r>
          </w:p>
        </w:tc>
      </w:tr>
      <w:tr>
        <w:trPr>
          <w:trHeight w:val="703" w:hRule="atLeast"/>
        </w:trPr>
        <w:tc>
          <w:tcPr>
            <w:tcW w:w="3263" w:type="dxa"/>
            <w:gridSpan w:val="2"/>
          </w:tcPr>
          <w:p>
            <w:pPr>
              <w:pStyle w:val="TableParagraph"/>
              <w:spacing w:before="8"/>
              <w:jc w:val="left"/>
              <w:rPr>
                <w:rFonts w:ascii="Arial"/>
                <w:b/>
                <w:sz w:val="20"/>
              </w:rPr>
            </w:pPr>
          </w:p>
          <w:p>
            <w:pPr>
              <w:pStyle w:val="TableParagraph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Поверхность</w:t>
            </w:r>
          </w:p>
        </w:tc>
        <w:tc>
          <w:tcPr>
            <w:tcW w:w="6803" w:type="dxa"/>
            <w:gridSpan w:val="3"/>
          </w:tcPr>
          <w:p>
            <w:pPr>
              <w:pStyle w:val="TableParagraph"/>
              <w:spacing w:before="1"/>
              <w:ind w:left="2956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без</w:t>
            </w:r>
            <w:r>
              <w:rPr>
                <w:spacing w:val="-13"/>
                <w:sz w:val="20"/>
              </w:rPr>
              <w:t> </w:t>
            </w:r>
            <w:r>
              <w:rPr>
                <w:sz w:val="20"/>
              </w:rPr>
              <w:t>покрытия</w:t>
            </w:r>
          </w:p>
          <w:p>
            <w:pPr>
              <w:pStyle w:val="TableParagraph"/>
              <w:spacing w:line="230" w:lineRule="atLeast"/>
              <w:ind w:left="241" w:right="89"/>
              <w:jc w:val="left"/>
              <w:rPr>
                <w:sz w:val="20"/>
              </w:rPr>
            </w:pPr>
            <w:r>
              <w:rPr>
                <w:sz w:val="20"/>
              </w:rPr>
              <w:t>Гальваническое</w:t>
            </w:r>
            <w:r>
              <w:rPr>
                <w:spacing w:val="2"/>
                <w:sz w:val="20"/>
              </w:rPr>
              <w:t> </w:t>
            </w:r>
            <w:r>
              <w:rPr>
                <w:sz w:val="20"/>
              </w:rPr>
              <w:t>покрытие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–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соответствии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с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DIN</w:t>
            </w:r>
            <w:r>
              <w:rPr>
                <w:spacing w:val="4"/>
                <w:sz w:val="20"/>
              </w:rPr>
              <w:t> </w:t>
            </w:r>
            <w:r>
              <w:rPr>
                <w:sz w:val="20"/>
              </w:rPr>
              <w:t>267,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3"/>
                <w:sz w:val="20"/>
              </w:rPr>
              <w:t> </w:t>
            </w:r>
            <w:r>
              <w:rPr>
                <w:sz w:val="20"/>
              </w:rPr>
              <w:t>9</w:t>
            </w:r>
            <w:r>
              <w:rPr>
                <w:spacing w:val="-51"/>
                <w:sz w:val="20"/>
              </w:rPr>
              <w:t> </w:t>
            </w:r>
            <w:r>
              <w:rPr>
                <w:w w:val="105"/>
                <w:sz w:val="20"/>
              </w:rPr>
              <w:t>Другие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виды</w:t>
            </w:r>
            <w:r>
              <w:rPr>
                <w:spacing w:val="-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защитных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покрытий</w:t>
            </w:r>
            <w:r>
              <w:rPr>
                <w:spacing w:val="-9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–</w:t>
            </w:r>
            <w:r>
              <w:rPr>
                <w:spacing w:val="37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по</w:t>
            </w:r>
            <w:r>
              <w:rPr>
                <w:spacing w:val="-10"/>
                <w:w w:val="105"/>
                <w:sz w:val="20"/>
              </w:rPr>
              <w:t> </w:t>
            </w:r>
            <w:r>
              <w:rPr>
                <w:w w:val="105"/>
                <w:sz w:val="20"/>
              </w:rPr>
              <w:t>соглашению</w:t>
            </w:r>
          </w:p>
        </w:tc>
      </w:tr>
      <w:tr>
        <w:trPr>
          <w:trHeight w:val="301" w:hRule="atLeast"/>
        </w:trPr>
        <w:tc>
          <w:tcPr>
            <w:tcW w:w="3263" w:type="dxa"/>
            <w:gridSpan w:val="2"/>
          </w:tcPr>
          <w:p>
            <w:pPr>
              <w:pStyle w:val="TableParagraph"/>
              <w:spacing w:before="36"/>
              <w:ind w:left="150"/>
              <w:jc w:val="left"/>
              <w:rPr>
                <w:sz w:val="20"/>
              </w:rPr>
            </w:pPr>
            <w:r>
              <w:rPr>
                <w:spacing w:val="-1"/>
                <w:sz w:val="20"/>
              </w:rPr>
              <w:t>Приемочный</w:t>
            </w:r>
            <w:r>
              <w:rPr>
                <w:spacing w:val="-10"/>
                <w:sz w:val="20"/>
              </w:rPr>
              <w:t> </w:t>
            </w:r>
            <w:r>
              <w:rPr>
                <w:sz w:val="20"/>
              </w:rPr>
              <w:t>контроль</w:t>
            </w:r>
          </w:p>
        </w:tc>
        <w:tc>
          <w:tcPr>
            <w:tcW w:w="6803" w:type="dxa"/>
            <w:gridSpan w:val="3"/>
          </w:tcPr>
          <w:p>
            <w:pPr>
              <w:pStyle w:val="TableParagraph"/>
              <w:spacing w:before="36"/>
              <w:ind w:left="90"/>
              <w:jc w:val="left"/>
              <w:rPr>
                <w:sz w:val="20"/>
              </w:rPr>
            </w:pPr>
            <w:r>
              <w:rPr>
                <w:sz w:val="20"/>
              </w:rPr>
              <w:t>DIN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267,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часть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5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*)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распространяется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приемо-сдаточные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испытания</w:t>
            </w:r>
          </w:p>
        </w:tc>
      </w:tr>
      <w:tr>
        <w:trPr>
          <w:trHeight w:val="839" w:hRule="atLeast"/>
        </w:trPr>
        <w:tc>
          <w:tcPr>
            <w:tcW w:w="10066" w:type="dxa"/>
            <w:gridSpan w:val="5"/>
          </w:tcPr>
          <w:p>
            <w:pPr>
              <w:pStyle w:val="TableParagraph"/>
              <w:spacing w:before="74"/>
              <w:ind w:left="150"/>
              <w:jc w:val="left"/>
              <w:rPr>
                <w:sz w:val="20"/>
              </w:rPr>
            </w:pPr>
            <w:r>
              <w:rPr>
                <w:sz w:val="20"/>
              </w:rPr>
              <w:t>*)</w:t>
            </w:r>
            <w:r>
              <w:rPr>
                <w:spacing w:val="48"/>
                <w:sz w:val="20"/>
              </w:rPr>
              <w:t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настоящее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время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стадии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проекта</w:t>
            </w:r>
          </w:p>
          <w:p>
            <w:pPr>
              <w:pStyle w:val="TableParagraph"/>
              <w:spacing w:before="4"/>
              <w:ind w:left="150"/>
              <w:jc w:val="left"/>
              <w:rPr>
                <w:sz w:val="20"/>
              </w:rPr>
            </w:pPr>
            <w:r>
              <w:rPr>
                <w:sz w:val="20"/>
                <w:vertAlign w:val="superscript"/>
              </w:rPr>
              <w:t>1</w:t>
            </w:r>
            <w:r>
              <w:rPr>
                <w:sz w:val="20"/>
                <w:vertAlign w:val="baseline"/>
              </w:rPr>
              <w:t>)</w:t>
            </w:r>
            <w:r>
              <w:rPr>
                <w:spacing w:val="3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Опорное</w:t>
            </w:r>
            <w:r>
              <w:rPr>
                <w:spacing w:val="-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основание</w:t>
            </w:r>
            <w:r>
              <w:rPr>
                <w:spacing w:val="-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обработано</w:t>
            </w:r>
            <w:r>
              <w:rPr>
                <w:spacing w:val="-7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механическим</w:t>
            </w:r>
            <w:r>
              <w:rPr>
                <w:spacing w:val="-8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способом</w:t>
            </w:r>
          </w:p>
          <w:p>
            <w:pPr>
              <w:pStyle w:val="TableParagraph"/>
              <w:spacing w:before="4"/>
              <w:ind w:left="150"/>
              <w:jc w:val="left"/>
              <w:rPr>
                <w:sz w:val="20"/>
              </w:rPr>
            </w:pPr>
            <w:r>
              <w:rPr>
                <w:sz w:val="20"/>
                <w:vertAlign w:val="superscript"/>
              </w:rPr>
              <w:t>2</w:t>
            </w:r>
            <w:r>
              <w:rPr>
                <w:sz w:val="20"/>
                <w:vertAlign w:val="baseline"/>
              </w:rPr>
              <w:t>)</w:t>
            </w:r>
            <w:r>
              <w:rPr>
                <w:spacing w:val="43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Опорное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основание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без</w:t>
            </w:r>
            <w:r>
              <w:rPr>
                <w:spacing w:val="-5"/>
                <w:sz w:val="20"/>
                <w:vertAlign w:val="baseline"/>
              </w:rPr>
              <w:t> </w:t>
            </w:r>
            <w:r>
              <w:rPr>
                <w:sz w:val="20"/>
                <w:vertAlign w:val="baseline"/>
              </w:rPr>
              <w:t>обработки</w:t>
            </w:r>
          </w:p>
        </w:tc>
      </w:tr>
    </w:tbl>
    <w:p>
      <w:pPr>
        <w:pStyle w:val="BodyText"/>
        <w:rPr>
          <w:rFonts w:ascii="Arial"/>
          <w:b/>
          <w:sz w:val="24"/>
        </w:rPr>
      </w:pPr>
    </w:p>
    <w:p>
      <w:pPr>
        <w:spacing w:before="182"/>
        <w:ind w:left="123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Нормативные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ссылки</w:t>
      </w:r>
    </w:p>
    <w:p>
      <w:pPr>
        <w:pStyle w:val="BodyText"/>
        <w:spacing w:before="11"/>
        <w:rPr>
          <w:rFonts w:ascii="Arial"/>
          <w:b/>
          <w:sz w:val="21"/>
        </w:rPr>
      </w:pPr>
    </w:p>
    <w:p>
      <w:pPr>
        <w:pStyle w:val="BodyText"/>
        <w:tabs>
          <w:tab w:pos="2641" w:val="left" w:leader="none"/>
        </w:tabs>
        <w:spacing w:line="244" w:lineRule="auto"/>
        <w:ind w:left="2641" w:right="513" w:hanging="2518"/>
      </w:pPr>
      <w:r>
        <w:rPr>
          <w:position w:val="2"/>
          <w:sz w:val="18"/>
        </w:rPr>
        <w:t>DIN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13,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часть</w:t>
      </w:r>
      <w:r>
        <w:rPr>
          <w:spacing w:val="1"/>
          <w:position w:val="2"/>
          <w:sz w:val="18"/>
        </w:rPr>
        <w:t> </w:t>
      </w:r>
      <w:r>
        <w:rPr>
          <w:position w:val="2"/>
          <w:sz w:val="18"/>
        </w:rPr>
        <w:t>13</w:t>
        <w:tab/>
      </w:r>
      <w:r>
        <w:rPr/>
        <w:t>Резьба</w:t>
      </w:r>
      <w:r>
        <w:rPr>
          <w:spacing w:val="-5"/>
        </w:rPr>
        <w:t> </w:t>
      </w:r>
      <w:r>
        <w:rPr/>
        <w:t>метрическая</w:t>
      </w:r>
      <w:r>
        <w:rPr>
          <w:spacing w:val="-6"/>
        </w:rPr>
        <w:t> </w:t>
      </w:r>
      <w:r>
        <w:rPr/>
        <w:t>ISO</w:t>
      </w:r>
      <w:r>
        <w:rPr>
          <w:spacing w:val="-3"/>
        </w:rPr>
        <w:t> </w:t>
      </w:r>
      <w:r>
        <w:rPr/>
        <w:t>для</w:t>
      </w:r>
      <w:r>
        <w:rPr>
          <w:spacing w:val="-3"/>
        </w:rPr>
        <w:t> </w:t>
      </w:r>
      <w:r>
        <w:rPr/>
        <w:t>болтов</w:t>
      </w:r>
      <w:r>
        <w:rPr>
          <w:spacing w:val="-5"/>
        </w:rPr>
        <w:t> </w:t>
      </w:r>
      <w:r>
        <w:rPr/>
        <w:t>и</w:t>
      </w:r>
      <w:r>
        <w:rPr>
          <w:spacing w:val="-6"/>
        </w:rPr>
        <w:t> </w:t>
      </w:r>
      <w:r>
        <w:rPr/>
        <w:t>гаек</w:t>
      </w:r>
      <w:r>
        <w:rPr>
          <w:spacing w:val="-4"/>
        </w:rPr>
        <w:t> </w:t>
      </w:r>
      <w:r>
        <w:rPr/>
        <w:t>диаметром</w:t>
      </w:r>
      <w:r>
        <w:rPr>
          <w:spacing w:val="-6"/>
        </w:rPr>
        <w:t> </w:t>
      </w:r>
      <w:r>
        <w:rPr/>
        <w:t>от</w:t>
      </w:r>
      <w:r>
        <w:rPr>
          <w:spacing w:val="-5"/>
        </w:rPr>
        <w:t> </w:t>
      </w:r>
      <w:r>
        <w:rPr/>
        <w:t>1</w:t>
      </w:r>
      <w:r>
        <w:rPr>
          <w:spacing w:val="-5"/>
        </w:rPr>
        <w:t> </w:t>
      </w:r>
      <w:r>
        <w:rPr/>
        <w:t>до</w:t>
      </w:r>
      <w:r>
        <w:rPr>
          <w:spacing w:val="-4"/>
        </w:rPr>
        <w:t> </w:t>
      </w:r>
      <w:r>
        <w:rPr/>
        <w:t>52</w:t>
      </w:r>
      <w:r>
        <w:rPr>
          <w:spacing w:val="-5"/>
        </w:rPr>
        <w:t> </w:t>
      </w:r>
      <w:r>
        <w:rPr/>
        <w:t>мм.</w:t>
      </w:r>
      <w:r>
        <w:rPr>
          <w:spacing w:val="-4"/>
        </w:rPr>
        <w:t> </w:t>
      </w:r>
      <w:r>
        <w:rPr/>
        <w:t>Выбор</w:t>
      </w:r>
      <w:r>
        <w:rPr>
          <w:spacing w:val="-50"/>
        </w:rPr>
        <w:t> </w:t>
      </w:r>
      <w:r>
        <w:rPr/>
        <w:t>рядов</w:t>
      </w:r>
      <w:r>
        <w:rPr>
          <w:spacing w:val="1"/>
        </w:rPr>
        <w:t> </w:t>
      </w:r>
      <w:r>
        <w:rPr/>
        <w:t>и</w:t>
      </w:r>
      <w:r>
        <w:rPr>
          <w:spacing w:val="3"/>
        </w:rPr>
        <w:t> </w:t>
      </w:r>
      <w:r>
        <w:rPr/>
        <w:t>предельные</w:t>
      </w:r>
      <w:r>
        <w:rPr>
          <w:spacing w:val="1"/>
        </w:rPr>
        <w:t> </w:t>
      </w:r>
      <w:r>
        <w:rPr/>
        <w:t>размеры.</w:t>
      </w:r>
    </w:p>
    <w:p>
      <w:pPr>
        <w:tabs>
          <w:tab w:pos="2641" w:val="left" w:leader="none"/>
        </w:tabs>
        <w:spacing w:before="4"/>
        <w:ind w:left="123" w:right="0" w:firstLine="0"/>
        <w:jc w:val="left"/>
        <w:rPr>
          <w:sz w:val="18"/>
        </w:rPr>
      </w:pPr>
      <w:r>
        <w:rPr>
          <w:position w:val="4"/>
          <w:sz w:val="18"/>
        </w:rPr>
        <w:t>DIN</w:t>
      </w:r>
      <w:r>
        <w:rPr>
          <w:spacing w:val="1"/>
          <w:position w:val="4"/>
          <w:sz w:val="18"/>
        </w:rPr>
        <w:t> </w:t>
      </w:r>
      <w:r>
        <w:rPr>
          <w:position w:val="4"/>
          <w:sz w:val="18"/>
        </w:rPr>
        <w:t>267</w:t>
      </w:r>
      <w:r>
        <w:rPr>
          <w:rFonts w:ascii="Arial" w:hAnsi="Arial"/>
          <w:b/>
          <w:position w:val="4"/>
          <w:sz w:val="18"/>
        </w:rPr>
        <w:t>,</w:t>
      </w:r>
      <w:r>
        <w:rPr>
          <w:rFonts w:ascii="Arial" w:hAnsi="Arial"/>
          <w:b/>
          <w:spacing w:val="-1"/>
          <w:position w:val="4"/>
          <w:sz w:val="18"/>
        </w:rPr>
        <w:t> </w:t>
      </w:r>
      <w:r>
        <w:rPr>
          <w:position w:val="4"/>
          <w:sz w:val="18"/>
        </w:rPr>
        <w:t>часть</w:t>
      </w:r>
      <w:r>
        <w:rPr>
          <w:spacing w:val="1"/>
          <w:position w:val="4"/>
          <w:sz w:val="18"/>
        </w:rPr>
        <w:t> </w:t>
      </w:r>
      <w:r>
        <w:rPr>
          <w:position w:val="4"/>
          <w:sz w:val="18"/>
        </w:rPr>
        <w:t>1</w:t>
        <w:tab/>
      </w:r>
      <w:r>
        <w:rPr>
          <w:sz w:val="18"/>
        </w:rPr>
        <w:t>Изделия</w:t>
      </w:r>
      <w:r>
        <w:rPr>
          <w:spacing w:val="-9"/>
          <w:sz w:val="18"/>
        </w:rPr>
        <w:t> </w:t>
      </w:r>
      <w:r>
        <w:rPr>
          <w:sz w:val="18"/>
        </w:rPr>
        <w:t>крепежные</w:t>
      </w:r>
      <w:r>
        <w:rPr>
          <w:spacing w:val="-10"/>
          <w:sz w:val="18"/>
        </w:rPr>
        <w:t> </w:t>
      </w:r>
      <w:r>
        <w:rPr>
          <w:sz w:val="18"/>
        </w:rPr>
        <w:t>механические.</w:t>
      </w:r>
      <w:r>
        <w:rPr>
          <w:spacing w:val="-11"/>
          <w:sz w:val="18"/>
        </w:rPr>
        <w:t> </w:t>
      </w:r>
      <w:r>
        <w:rPr>
          <w:sz w:val="18"/>
        </w:rPr>
        <w:t>Технические</w:t>
      </w:r>
      <w:r>
        <w:rPr>
          <w:spacing w:val="-10"/>
          <w:sz w:val="18"/>
        </w:rPr>
        <w:t> </w:t>
      </w:r>
      <w:r>
        <w:rPr>
          <w:sz w:val="18"/>
        </w:rPr>
        <w:t>условия</w:t>
      </w:r>
      <w:r>
        <w:rPr>
          <w:spacing w:val="-12"/>
          <w:sz w:val="18"/>
        </w:rPr>
        <w:t> </w:t>
      </w:r>
      <w:r>
        <w:rPr>
          <w:sz w:val="18"/>
        </w:rPr>
        <w:t>поставки.</w:t>
      </w:r>
      <w:r>
        <w:rPr>
          <w:spacing w:val="-9"/>
          <w:sz w:val="18"/>
        </w:rPr>
        <w:t> </w:t>
      </w:r>
      <w:r>
        <w:rPr>
          <w:sz w:val="18"/>
        </w:rPr>
        <w:t>Общие</w:t>
      </w:r>
      <w:r>
        <w:rPr>
          <w:spacing w:val="-10"/>
          <w:sz w:val="18"/>
        </w:rPr>
        <w:t> </w:t>
      </w:r>
      <w:r>
        <w:rPr>
          <w:sz w:val="18"/>
        </w:rPr>
        <w:t>требования.</w:t>
      </w:r>
    </w:p>
    <w:p>
      <w:pPr>
        <w:tabs>
          <w:tab w:pos="2641" w:val="left" w:leader="none"/>
        </w:tabs>
        <w:spacing w:line="242" w:lineRule="auto" w:before="53"/>
        <w:ind w:left="2641" w:right="911" w:hanging="2518"/>
        <w:jc w:val="left"/>
        <w:rPr>
          <w:sz w:val="18"/>
        </w:rPr>
      </w:pPr>
      <w:r>
        <w:rPr>
          <w:sz w:val="18"/>
        </w:rPr>
        <w:t>DIN</w:t>
      </w:r>
      <w:r>
        <w:rPr>
          <w:spacing w:val="1"/>
          <w:sz w:val="18"/>
        </w:rPr>
        <w:t> </w:t>
      </w:r>
      <w:r>
        <w:rPr>
          <w:sz w:val="18"/>
        </w:rPr>
        <w:t>267,</w:t>
      </w:r>
      <w:r>
        <w:rPr>
          <w:spacing w:val="1"/>
          <w:sz w:val="18"/>
        </w:rPr>
        <w:t> </w:t>
      </w:r>
      <w:r>
        <w:rPr>
          <w:sz w:val="18"/>
        </w:rPr>
        <w:t>часть</w:t>
      </w:r>
      <w:r>
        <w:rPr>
          <w:spacing w:val="1"/>
          <w:sz w:val="18"/>
        </w:rPr>
        <w:t> </w:t>
      </w:r>
      <w:r>
        <w:rPr>
          <w:sz w:val="18"/>
        </w:rPr>
        <w:t>5</w:t>
        <w:tab/>
      </w:r>
      <w:r>
        <w:rPr>
          <w:spacing w:val="-1"/>
          <w:sz w:val="18"/>
        </w:rPr>
        <w:t>Изделия</w:t>
      </w:r>
      <w:r>
        <w:rPr>
          <w:spacing w:val="-9"/>
          <w:sz w:val="18"/>
        </w:rPr>
        <w:t> </w:t>
      </w:r>
      <w:r>
        <w:rPr>
          <w:spacing w:val="-1"/>
          <w:sz w:val="18"/>
        </w:rPr>
        <w:t>крепежные</w:t>
      </w:r>
      <w:r>
        <w:rPr>
          <w:spacing w:val="-10"/>
          <w:sz w:val="18"/>
        </w:rPr>
        <w:t> </w:t>
      </w:r>
      <w:r>
        <w:rPr>
          <w:spacing w:val="-1"/>
          <w:sz w:val="18"/>
        </w:rPr>
        <w:t>механические.</w:t>
      </w:r>
      <w:r>
        <w:rPr>
          <w:spacing w:val="-10"/>
          <w:sz w:val="18"/>
        </w:rPr>
        <w:t> </w:t>
      </w:r>
      <w:r>
        <w:rPr>
          <w:sz w:val="18"/>
        </w:rPr>
        <w:t>Технические</w:t>
      </w:r>
      <w:r>
        <w:rPr>
          <w:spacing w:val="-10"/>
          <w:sz w:val="18"/>
        </w:rPr>
        <w:t> </w:t>
      </w:r>
      <w:r>
        <w:rPr>
          <w:sz w:val="18"/>
        </w:rPr>
        <w:t>условия</w:t>
      </w:r>
      <w:r>
        <w:rPr>
          <w:spacing w:val="-11"/>
          <w:sz w:val="18"/>
        </w:rPr>
        <w:t> </w:t>
      </w:r>
      <w:r>
        <w:rPr>
          <w:sz w:val="18"/>
        </w:rPr>
        <w:t>поставки,</w:t>
      </w:r>
      <w:r>
        <w:rPr>
          <w:spacing w:val="-10"/>
          <w:sz w:val="18"/>
        </w:rPr>
        <w:t> </w:t>
      </w:r>
      <w:r>
        <w:rPr>
          <w:sz w:val="18"/>
        </w:rPr>
        <w:t>приемочный</w:t>
      </w:r>
      <w:r>
        <w:rPr>
          <w:spacing w:val="-45"/>
          <w:sz w:val="18"/>
        </w:rPr>
        <w:t> </w:t>
      </w:r>
      <w:r>
        <w:rPr>
          <w:sz w:val="18"/>
        </w:rPr>
        <w:t>контроль.</w:t>
      </w:r>
    </w:p>
    <w:p>
      <w:pPr>
        <w:tabs>
          <w:tab w:pos="2641" w:val="left" w:leader="none"/>
        </w:tabs>
        <w:spacing w:line="244" w:lineRule="auto" w:before="11"/>
        <w:ind w:left="2641" w:right="1222" w:hanging="2518"/>
        <w:jc w:val="left"/>
        <w:rPr>
          <w:sz w:val="18"/>
        </w:rPr>
      </w:pPr>
      <w:r>
        <w:rPr>
          <w:sz w:val="18"/>
        </w:rPr>
        <w:t>DIN</w:t>
      </w:r>
      <w:r>
        <w:rPr>
          <w:spacing w:val="1"/>
          <w:sz w:val="18"/>
        </w:rPr>
        <w:t> </w:t>
      </w:r>
      <w:r>
        <w:rPr>
          <w:sz w:val="18"/>
        </w:rPr>
        <w:t>267,</w:t>
      </w:r>
      <w:r>
        <w:rPr>
          <w:spacing w:val="1"/>
          <w:sz w:val="18"/>
        </w:rPr>
        <w:t> </w:t>
      </w:r>
      <w:r>
        <w:rPr>
          <w:sz w:val="18"/>
        </w:rPr>
        <w:t>часть</w:t>
      </w:r>
      <w:r>
        <w:rPr>
          <w:spacing w:val="1"/>
          <w:sz w:val="18"/>
        </w:rPr>
        <w:t> </w:t>
      </w:r>
      <w:r>
        <w:rPr>
          <w:sz w:val="18"/>
        </w:rPr>
        <w:t>9</w:t>
        <w:tab/>
        <w:t>Изделия</w:t>
      </w:r>
      <w:r>
        <w:rPr>
          <w:spacing w:val="-9"/>
          <w:sz w:val="18"/>
        </w:rPr>
        <w:t> </w:t>
      </w:r>
      <w:r>
        <w:rPr>
          <w:sz w:val="18"/>
        </w:rPr>
        <w:t>крепежные</w:t>
      </w:r>
      <w:r>
        <w:rPr>
          <w:spacing w:val="-10"/>
          <w:sz w:val="18"/>
        </w:rPr>
        <w:t> </w:t>
      </w:r>
      <w:r>
        <w:rPr>
          <w:sz w:val="18"/>
        </w:rPr>
        <w:t>механические.</w:t>
      </w:r>
      <w:r>
        <w:rPr>
          <w:spacing w:val="-11"/>
          <w:sz w:val="18"/>
        </w:rPr>
        <w:t> </w:t>
      </w:r>
      <w:r>
        <w:rPr>
          <w:sz w:val="18"/>
        </w:rPr>
        <w:t>Технические</w:t>
      </w:r>
      <w:r>
        <w:rPr>
          <w:spacing w:val="-10"/>
          <w:sz w:val="18"/>
        </w:rPr>
        <w:t> </w:t>
      </w:r>
      <w:r>
        <w:rPr>
          <w:sz w:val="18"/>
        </w:rPr>
        <w:t>условия</w:t>
      </w:r>
      <w:r>
        <w:rPr>
          <w:spacing w:val="-11"/>
          <w:sz w:val="18"/>
        </w:rPr>
        <w:t> </w:t>
      </w:r>
      <w:r>
        <w:rPr>
          <w:sz w:val="18"/>
        </w:rPr>
        <w:t>поставки,</w:t>
      </w:r>
      <w:r>
        <w:rPr>
          <w:spacing w:val="-10"/>
          <w:sz w:val="18"/>
        </w:rPr>
        <w:t> </w:t>
      </w:r>
      <w:r>
        <w:rPr>
          <w:sz w:val="18"/>
        </w:rPr>
        <w:t>детали</w:t>
      </w:r>
      <w:r>
        <w:rPr>
          <w:spacing w:val="-11"/>
          <w:sz w:val="18"/>
        </w:rPr>
        <w:t> </w:t>
      </w:r>
      <w:r>
        <w:rPr>
          <w:sz w:val="18"/>
        </w:rPr>
        <w:t>с</w:t>
      </w:r>
      <w:r>
        <w:rPr>
          <w:spacing w:val="-44"/>
          <w:sz w:val="18"/>
        </w:rPr>
        <w:t> </w:t>
      </w:r>
      <w:r>
        <w:rPr>
          <w:sz w:val="18"/>
        </w:rPr>
        <w:t>гальваническим</w:t>
      </w:r>
      <w:r>
        <w:rPr>
          <w:spacing w:val="2"/>
          <w:sz w:val="18"/>
        </w:rPr>
        <w:t> </w:t>
      </w:r>
      <w:r>
        <w:rPr>
          <w:sz w:val="18"/>
        </w:rPr>
        <w:t>покрытием.</w:t>
      </w:r>
    </w:p>
    <w:p>
      <w:pPr>
        <w:pStyle w:val="BodyText"/>
        <w:tabs>
          <w:tab w:pos="2641" w:val="left" w:leader="none"/>
        </w:tabs>
        <w:spacing w:before="12"/>
        <w:ind w:left="123"/>
      </w:pPr>
      <w:r>
        <w:rPr>
          <w:position w:val="4"/>
          <w:sz w:val="18"/>
        </w:rPr>
        <w:t>DIN</w:t>
      </w:r>
      <w:r>
        <w:rPr>
          <w:spacing w:val="1"/>
          <w:position w:val="4"/>
          <w:sz w:val="18"/>
        </w:rPr>
        <w:t> </w:t>
      </w:r>
      <w:r>
        <w:rPr>
          <w:position w:val="4"/>
          <w:sz w:val="18"/>
        </w:rPr>
        <w:t>1692</w:t>
        <w:tab/>
      </w:r>
      <w:r>
        <w:rPr>
          <w:spacing w:val="-1"/>
        </w:rPr>
        <w:t>Чугун</w:t>
      </w:r>
      <w:r>
        <w:rPr>
          <w:spacing w:val="-9"/>
        </w:rPr>
        <w:t> </w:t>
      </w:r>
      <w:r>
        <w:rPr>
          <w:spacing w:val="-1"/>
        </w:rPr>
        <w:t>ковкий.</w:t>
      </w:r>
      <w:r>
        <w:rPr>
          <w:spacing w:val="-11"/>
        </w:rPr>
        <w:t> </w:t>
      </w:r>
      <w:r>
        <w:rPr>
          <w:spacing w:val="-1"/>
        </w:rPr>
        <w:t>Термины</w:t>
      </w:r>
      <w:r>
        <w:rPr>
          <w:spacing w:val="-9"/>
        </w:rPr>
        <w:t> </w:t>
      </w:r>
      <w:r>
        <w:rPr/>
        <w:t>и</w:t>
      </w:r>
      <w:r>
        <w:rPr>
          <w:spacing w:val="-10"/>
        </w:rPr>
        <w:t> </w:t>
      </w:r>
      <w:r>
        <w:rPr/>
        <w:t>характеристики.</w:t>
      </w:r>
    </w:p>
    <w:p>
      <w:pPr>
        <w:pStyle w:val="BodyText"/>
        <w:tabs>
          <w:tab w:pos="2641" w:val="left" w:leader="none"/>
        </w:tabs>
        <w:spacing w:line="244" w:lineRule="auto" w:before="38"/>
        <w:ind w:left="2641" w:right="483" w:hanging="2518"/>
      </w:pPr>
      <w:r>
        <w:rPr>
          <w:position w:val="2"/>
          <w:sz w:val="18"/>
        </w:rPr>
        <w:t>DIN</w:t>
      </w:r>
      <w:r>
        <w:rPr>
          <w:spacing w:val="2"/>
          <w:position w:val="2"/>
          <w:sz w:val="18"/>
        </w:rPr>
        <w:t> </w:t>
      </w:r>
      <w:r>
        <w:rPr>
          <w:position w:val="2"/>
          <w:sz w:val="18"/>
        </w:rPr>
        <w:t>1709</w:t>
        <w:tab/>
      </w:r>
      <w:r>
        <w:rPr/>
        <w:t>Отливки</w:t>
      </w:r>
      <w:r>
        <w:rPr>
          <w:spacing w:val="-6"/>
        </w:rPr>
        <w:t> </w:t>
      </w:r>
      <w:r>
        <w:rPr/>
        <w:t>из</w:t>
      </w:r>
      <w:r>
        <w:rPr>
          <w:spacing w:val="-5"/>
        </w:rPr>
        <w:t> </w:t>
      </w:r>
      <w:r>
        <w:rPr/>
        <w:t>медно-цинковых</w:t>
      </w:r>
      <w:r>
        <w:rPr>
          <w:spacing w:val="-5"/>
        </w:rPr>
        <w:t> </w:t>
      </w:r>
      <w:r>
        <w:rPr/>
        <w:t>литейных</w:t>
      </w:r>
      <w:r>
        <w:rPr>
          <w:spacing w:val="-6"/>
        </w:rPr>
        <w:t> </w:t>
      </w:r>
      <w:r>
        <w:rPr/>
        <w:t>сплавов</w:t>
      </w:r>
      <w:r>
        <w:rPr>
          <w:spacing w:val="-4"/>
        </w:rPr>
        <w:t> </w:t>
      </w:r>
      <w:r>
        <w:rPr/>
        <w:t>(литая</w:t>
      </w:r>
      <w:r>
        <w:rPr>
          <w:spacing w:val="-7"/>
        </w:rPr>
        <w:t> </w:t>
      </w:r>
      <w:r>
        <w:rPr/>
        <w:t>латунь</w:t>
      </w:r>
      <w:r>
        <w:rPr>
          <w:spacing w:val="-5"/>
        </w:rPr>
        <w:t> </w:t>
      </w:r>
      <w:r>
        <w:rPr/>
        <w:t>и</w:t>
      </w:r>
      <w:r>
        <w:rPr>
          <w:spacing w:val="-8"/>
        </w:rPr>
        <w:t> </w:t>
      </w:r>
      <w:r>
        <w:rPr/>
        <w:t>специальная</w:t>
      </w:r>
      <w:r>
        <w:rPr>
          <w:spacing w:val="-50"/>
        </w:rPr>
        <w:t> </w:t>
      </w:r>
      <w:r>
        <w:rPr/>
        <w:t>литейная</w:t>
      </w:r>
      <w:r>
        <w:rPr>
          <w:spacing w:val="2"/>
        </w:rPr>
        <w:t> </w:t>
      </w:r>
      <w:r>
        <w:rPr/>
        <w:t>латунь)</w:t>
      </w:r>
    </w:p>
    <w:p>
      <w:pPr>
        <w:pStyle w:val="BodyText"/>
        <w:tabs>
          <w:tab w:pos="2641" w:val="left" w:leader="none"/>
        </w:tabs>
        <w:spacing w:line="244" w:lineRule="auto" w:before="9"/>
        <w:ind w:left="2641" w:right="541" w:hanging="2518"/>
      </w:pPr>
      <w:r>
        <w:rPr/>
        <w:t>DIN ISO</w:t>
      </w:r>
      <w:r>
        <w:rPr>
          <w:spacing w:val="4"/>
        </w:rPr>
        <w:t> </w:t>
      </w:r>
      <w:r>
        <w:rPr/>
        <w:t>898, </w:t>
      </w:r>
      <w:r>
        <w:rPr>
          <w:sz w:val="18"/>
        </w:rPr>
        <w:t>часть</w:t>
      </w:r>
      <w:r>
        <w:rPr>
          <w:spacing w:val="1"/>
          <w:sz w:val="18"/>
        </w:rPr>
        <w:t> </w:t>
      </w:r>
      <w:r>
        <w:rPr>
          <w:sz w:val="18"/>
        </w:rPr>
        <w:t>2</w:t>
        <w:tab/>
      </w:r>
      <w:r>
        <w:rPr>
          <w:spacing w:val="-1"/>
        </w:rPr>
        <w:t>Механические</w:t>
      </w:r>
      <w:r>
        <w:rPr>
          <w:spacing w:val="-12"/>
        </w:rPr>
        <w:t> </w:t>
      </w:r>
      <w:r>
        <w:rPr>
          <w:spacing w:val="-1"/>
        </w:rPr>
        <w:t>свойства</w:t>
      </w:r>
      <w:r>
        <w:rPr>
          <w:spacing w:val="-12"/>
        </w:rPr>
        <w:t> </w:t>
      </w:r>
      <w:r>
        <w:rPr/>
        <w:t>крепежных</w:t>
      </w:r>
      <w:r>
        <w:rPr>
          <w:spacing w:val="-12"/>
        </w:rPr>
        <w:t> </w:t>
      </w:r>
      <w:r>
        <w:rPr/>
        <w:t>изделий</w:t>
      </w:r>
      <w:r>
        <w:rPr>
          <w:sz w:val="18"/>
        </w:rPr>
        <w:t>.</w:t>
      </w:r>
      <w:r>
        <w:rPr>
          <w:spacing w:val="-11"/>
          <w:sz w:val="18"/>
        </w:rPr>
        <w:t> </w:t>
      </w:r>
      <w:r>
        <w:rPr>
          <w:sz w:val="18"/>
        </w:rPr>
        <w:t>Гайки</w:t>
      </w:r>
      <w:r>
        <w:rPr>
          <w:spacing w:val="-10"/>
          <w:sz w:val="18"/>
        </w:rPr>
        <w:t> </w:t>
      </w:r>
      <w:r>
        <w:rPr/>
        <w:t>с</w:t>
      </w:r>
      <w:r>
        <w:rPr>
          <w:spacing w:val="-11"/>
        </w:rPr>
        <w:t> </w:t>
      </w:r>
      <w:r>
        <w:rPr/>
        <w:t>заданными</w:t>
      </w:r>
      <w:r>
        <w:rPr>
          <w:spacing w:val="-12"/>
        </w:rPr>
        <w:t> </w:t>
      </w:r>
      <w:r>
        <w:rPr/>
        <w:t>значениями</w:t>
      </w:r>
      <w:r>
        <w:rPr>
          <w:spacing w:val="-50"/>
        </w:rPr>
        <w:t> </w:t>
      </w:r>
      <w:r>
        <w:rPr/>
        <w:t>пробной</w:t>
      </w:r>
      <w:r>
        <w:rPr>
          <w:spacing w:val="2"/>
        </w:rPr>
        <w:t> </w:t>
      </w:r>
      <w:r>
        <w:rPr/>
        <w:t>нагрузки</w:t>
      </w:r>
    </w:p>
    <w:p>
      <w:pPr>
        <w:pStyle w:val="BodyText"/>
        <w:tabs>
          <w:tab w:pos="2641" w:val="left" w:leader="none"/>
        </w:tabs>
        <w:spacing w:line="242" w:lineRule="auto" w:before="9"/>
        <w:ind w:left="2641" w:right="287" w:hanging="2518"/>
      </w:pPr>
      <w:r>
        <w:rPr/>
        <w:t>DIN</w:t>
      </w:r>
      <w:r>
        <w:rPr>
          <w:spacing w:val="-1"/>
        </w:rPr>
        <w:t> </w:t>
      </w:r>
      <w:r>
        <w:rPr/>
        <w:t>ISO</w:t>
      </w:r>
      <w:r>
        <w:rPr>
          <w:spacing w:val="3"/>
        </w:rPr>
        <w:t> </w:t>
      </w:r>
      <w:r>
        <w:rPr/>
        <w:t>4759,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1</w:t>
        <w:tab/>
      </w:r>
      <w:r>
        <w:rPr>
          <w:spacing w:val="-1"/>
        </w:rPr>
        <w:t>Изделия</w:t>
      </w:r>
      <w:r>
        <w:rPr>
          <w:spacing w:val="-11"/>
        </w:rPr>
        <w:t> </w:t>
      </w:r>
      <w:r>
        <w:rPr>
          <w:spacing w:val="-1"/>
        </w:rPr>
        <w:t>крепежные</w:t>
      </w:r>
      <w:r>
        <w:rPr>
          <w:spacing w:val="-11"/>
        </w:rPr>
        <w:t> </w:t>
      </w:r>
      <w:r>
        <w:rPr/>
        <w:t>механические.</w:t>
      </w:r>
      <w:r>
        <w:rPr>
          <w:spacing w:val="-10"/>
        </w:rPr>
        <w:t> </w:t>
      </w:r>
      <w:r>
        <w:rPr/>
        <w:t>Допуски</w:t>
      </w:r>
      <w:r>
        <w:rPr>
          <w:spacing w:val="-11"/>
        </w:rPr>
        <w:t> </w:t>
      </w:r>
      <w:r>
        <w:rPr/>
        <w:t>для</w:t>
      </w:r>
      <w:r>
        <w:rPr>
          <w:spacing w:val="-12"/>
        </w:rPr>
        <w:t> </w:t>
      </w:r>
      <w:r>
        <w:rPr/>
        <w:t>болтов,</w:t>
      </w:r>
      <w:r>
        <w:rPr>
          <w:spacing w:val="-12"/>
        </w:rPr>
        <w:t> </w:t>
      </w:r>
      <w:r>
        <w:rPr/>
        <w:t>винтов,</w:t>
      </w:r>
      <w:r>
        <w:rPr>
          <w:spacing w:val="-12"/>
        </w:rPr>
        <w:t> </w:t>
      </w:r>
      <w:r>
        <w:rPr/>
        <w:t>шпилек</w:t>
      </w:r>
      <w:r>
        <w:rPr>
          <w:spacing w:val="-13"/>
        </w:rPr>
        <w:t> </w:t>
      </w:r>
      <w:r>
        <w:rPr/>
        <w:t>и</w:t>
      </w:r>
      <w:r>
        <w:rPr>
          <w:spacing w:val="-11"/>
        </w:rPr>
        <w:t> </w:t>
      </w:r>
      <w:r>
        <w:rPr/>
        <w:t>гаек</w:t>
      </w:r>
      <w:r>
        <w:rPr>
          <w:spacing w:val="-50"/>
        </w:rPr>
        <w:t> </w:t>
      </w:r>
      <w:r>
        <w:rPr/>
        <w:t>классов точности А, В и С с номинальными размерами диаметров резьбы от</w:t>
      </w:r>
      <w:r>
        <w:rPr>
          <w:spacing w:val="1"/>
        </w:rPr>
        <w:t> </w:t>
      </w:r>
      <w:r>
        <w:rPr/>
        <w:t>1,6</w:t>
      </w:r>
      <w:r>
        <w:rPr>
          <w:spacing w:val="2"/>
        </w:rPr>
        <w:t> </w:t>
      </w:r>
      <w:r>
        <w:rPr/>
        <w:t>до</w:t>
      </w:r>
      <w:r>
        <w:rPr>
          <w:spacing w:val="2"/>
        </w:rPr>
        <w:t> </w:t>
      </w:r>
      <w:r>
        <w:rPr/>
        <w:t>150</w:t>
      </w:r>
      <w:r>
        <w:rPr>
          <w:spacing w:val="3"/>
        </w:rPr>
        <w:t> </w:t>
      </w:r>
      <w:r>
        <w:rPr/>
        <w:t>мм.</w:t>
      </w:r>
    </w:p>
    <w:p>
      <w:pPr>
        <w:pStyle w:val="BodyText"/>
        <w:rPr>
          <w:sz w:val="22"/>
        </w:rPr>
      </w:pPr>
    </w:p>
    <w:p>
      <w:pPr>
        <w:pStyle w:val="BodyText"/>
        <w:spacing w:before="9"/>
        <w:rPr>
          <w:sz w:val="19"/>
        </w:rPr>
      </w:pPr>
    </w:p>
    <w:p>
      <w:pPr>
        <w:pStyle w:val="Heading1"/>
      </w:pPr>
      <w:r>
        <w:rPr/>
        <w:t>Предыдущие</w:t>
      </w:r>
      <w:r>
        <w:rPr>
          <w:spacing w:val="-5"/>
        </w:rPr>
        <w:t> </w:t>
      </w:r>
      <w:r>
        <w:rPr/>
        <w:t>издания</w:t>
      </w:r>
    </w:p>
    <w:p>
      <w:pPr>
        <w:pStyle w:val="BodyText"/>
        <w:spacing w:before="3"/>
        <w:rPr>
          <w:rFonts w:ascii="Arial"/>
          <w:b/>
          <w:sz w:val="21"/>
        </w:rPr>
      </w:pPr>
    </w:p>
    <w:p>
      <w:pPr>
        <w:pStyle w:val="BodyText"/>
        <w:ind w:left="123"/>
      </w:pPr>
      <w:r>
        <w:rPr/>
        <w:t>DIN 315</w:t>
      </w:r>
      <w:r>
        <w:rPr>
          <w:spacing w:val="1"/>
        </w:rPr>
        <w:t> </w:t>
      </w:r>
      <w:r>
        <w:rPr/>
        <w:t>10.20, 04.25,</w:t>
      </w:r>
      <w:r>
        <w:rPr>
          <w:spacing w:val="3"/>
        </w:rPr>
        <w:t> </w:t>
      </w:r>
      <w:r>
        <w:rPr/>
        <w:t>05.43, 01.56,</w:t>
      </w:r>
      <w:r>
        <w:rPr>
          <w:spacing w:val="3"/>
        </w:rPr>
        <w:t> </w:t>
      </w:r>
      <w:r>
        <w:rPr/>
        <w:t>11.70,</w:t>
      </w:r>
      <w:r>
        <w:rPr>
          <w:spacing w:val="3"/>
        </w:rPr>
        <w:t> </w:t>
      </w:r>
      <w:r>
        <w:rPr/>
        <w:t>12.72</w:t>
      </w:r>
    </w:p>
    <w:p>
      <w:pPr>
        <w:pStyle w:val="BodyText"/>
        <w:spacing w:before="5"/>
      </w:pPr>
    </w:p>
    <w:p>
      <w:pPr>
        <w:pStyle w:val="Heading1"/>
      </w:pPr>
      <w:r>
        <w:rPr/>
        <w:t>Изменения</w:t>
      </w:r>
    </w:p>
    <w:p>
      <w:pPr>
        <w:pStyle w:val="BodyText"/>
        <w:spacing w:before="5"/>
        <w:rPr>
          <w:rFonts w:ascii="Arial"/>
          <w:b/>
          <w:sz w:val="21"/>
        </w:rPr>
      </w:pPr>
    </w:p>
    <w:p>
      <w:pPr>
        <w:pStyle w:val="BodyText"/>
        <w:ind w:left="123"/>
      </w:pPr>
      <w:r>
        <w:rPr/>
        <w:t>В</w:t>
      </w:r>
      <w:r>
        <w:rPr>
          <w:spacing w:val="17"/>
        </w:rPr>
        <w:t> </w:t>
      </w:r>
      <w:r>
        <w:rPr/>
        <w:t>стандарт,</w:t>
      </w:r>
      <w:r>
        <w:rPr>
          <w:spacing w:val="-3"/>
        </w:rPr>
        <w:t> </w:t>
      </w:r>
      <w:r>
        <w:rPr/>
        <w:t>изданный</w:t>
      </w:r>
      <w:r>
        <w:rPr>
          <w:spacing w:val="-5"/>
        </w:rPr>
        <w:t> </w:t>
      </w:r>
      <w:r>
        <w:rPr/>
        <w:t>в</w:t>
      </w:r>
      <w:r>
        <w:rPr>
          <w:spacing w:val="-2"/>
        </w:rPr>
        <w:t> </w:t>
      </w:r>
      <w:r>
        <w:rPr/>
        <w:t>декабре</w:t>
      </w:r>
      <w:r>
        <w:rPr>
          <w:spacing w:val="-4"/>
        </w:rPr>
        <w:t> </w:t>
      </w:r>
      <w:r>
        <w:rPr/>
        <w:t>1972</w:t>
      </w:r>
      <w:r>
        <w:rPr>
          <w:spacing w:val="-2"/>
        </w:rPr>
        <w:t> </w:t>
      </w:r>
      <w:r>
        <w:rPr/>
        <w:t>года,</w:t>
      </w:r>
      <w:r>
        <w:rPr>
          <w:spacing w:val="-6"/>
        </w:rPr>
        <w:t> </w:t>
      </w:r>
      <w:r>
        <w:rPr/>
        <w:t>были</w:t>
      </w:r>
      <w:r>
        <w:rPr>
          <w:spacing w:val="-3"/>
        </w:rPr>
        <w:t> </w:t>
      </w:r>
      <w:r>
        <w:rPr/>
        <w:t>внесены</w:t>
      </w:r>
      <w:r>
        <w:rPr>
          <w:spacing w:val="-5"/>
        </w:rPr>
        <w:t> </w:t>
      </w:r>
      <w:r>
        <w:rPr/>
        <w:t>следующие</w:t>
      </w:r>
      <w:r>
        <w:rPr>
          <w:spacing w:val="-3"/>
        </w:rPr>
        <w:t> </w:t>
      </w:r>
      <w:r>
        <w:rPr/>
        <w:t>изменения: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40" w:lineRule="auto" w:before="0" w:after="0"/>
        <w:ind w:left="843" w:right="0" w:hanging="361"/>
        <w:jc w:val="left"/>
        <w:rPr>
          <w:sz w:val="20"/>
        </w:rPr>
      </w:pPr>
      <w:r>
        <w:rPr>
          <w:spacing w:val="-1"/>
          <w:sz w:val="20"/>
        </w:rPr>
        <w:t>Размеры</w:t>
      </w:r>
      <w:r>
        <w:rPr>
          <w:spacing w:val="-9"/>
          <w:sz w:val="20"/>
        </w:rPr>
        <w:t> </w:t>
      </w:r>
      <w:r>
        <w:rPr>
          <w:spacing w:val="-1"/>
          <w:sz w:val="20"/>
        </w:rPr>
        <w:t>гаек-барашек</w:t>
      </w:r>
      <w:r>
        <w:rPr>
          <w:spacing w:val="-11"/>
          <w:sz w:val="20"/>
        </w:rPr>
        <w:t> </w:t>
      </w:r>
      <w:r>
        <w:rPr>
          <w:spacing w:val="-1"/>
          <w:sz w:val="20"/>
        </w:rPr>
        <w:t>были</w:t>
      </w:r>
      <w:r>
        <w:rPr>
          <w:spacing w:val="-8"/>
          <w:sz w:val="20"/>
        </w:rPr>
        <w:t> </w:t>
      </w:r>
      <w:r>
        <w:rPr>
          <w:spacing w:val="-1"/>
          <w:sz w:val="20"/>
        </w:rPr>
        <w:t>откорректированы.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40" w:lineRule="auto" w:before="37" w:after="0"/>
        <w:ind w:left="843" w:right="0" w:hanging="361"/>
        <w:jc w:val="left"/>
        <w:rPr>
          <w:sz w:val="20"/>
        </w:rPr>
      </w:pPr>
      <w:r>
        <w:rPr>
          <w:spacing w:val="-1"/>
          <w:sz w:val="20"/>
        </w:rPr>
        <w:t>Добавлены</w:t>
      </w:r>
      <w:r>
        <w:rPr>
          <w:spacing w:val="-13"/>
          <w:sz w:val="20"/>
        </w:rPr>
        <w:t> </w:t>
      </w:r>
      <w:r>
        <w:rPr>
          <w:sz w:val="20"/>
        </w:rPr>
        <w:t>предельные</w:t>
      </w:r>
      <w:r>
        <w:rPr>
          <w:spacing w:val="-11"/>
          <w:sz w:val="20"/>
        </w:rPr>
        <w:t> </w:t>
      </w:r>
      <w:r>
        <w:rPr>
          <w:sz w:val="20"/>
        </w:rPr>
        <w:t>размеры.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40" w:lineRule="auto" w:before="39" w:after="0"/>
        <w:ind w:left="843" w:right="0" w:hanging="361"/>
        <w:jc w:val="left"/>
        <w:rPr>
          <w:sz w:val="22"/>
        </w:rPr>
      </w:pPr>
      <w:r>
        <w:rPr>
          <w:sz w:val="20"/>
        </w:rPr>
        <w:t>Исключены</w:t>
      </w:r>
      <w:r>
        <w:rPr>
          <w:spacing w:val="-5"/>
          <w:sz w:val="20"/>
        </w:rPr>
        <w:t> </w:t>
      </w:r>
      <w:r>
        <w:rPr>
          <w:sz w:val="20"/>
        </w:rPr>
        <w:t>размеры</w:t>
      </w:r>
      <w:r>
        <w:rPr>
          <w:spacing w:val="-4"/>
          <w:sz w:val="20"/>
        </w:rPr>
        <w:t> </w:t>
      </w:r>
      <w:r>
        <w:rPr>
          <w:sz w:val="20"/>
        </w:rPr>
        <w:t>от</w:t>
      </w:r>
      <w:r>
        <w:rPr>
          <w:spacing w:val="-2"/>
          <w:sz w:val="20"/>
        </w:rPr>
        <w:t> </w:t>
      </w:r>
      <w:r>
        <w:rPr>
          <w:sz w:val="20"/>
        </w:rPr>
        <w:t>М2</w:t>
      </w:r>
      <w:r>
        <w:rPr>
          <w:spacing w:val="-6"/>
          <w:sz w:val="20"/>
        </w:rPr>
        <w:t> </w:t>
      </w:r>
      <w:r>
        <w:rPr>
          <w:sz w:val="20"/>
        </w:rPr>
        <w:t>до</w:t>
      </w:r>
      <w:r>
        <w:rPr>
          <w:spacing w:val="-3"/>
          <w:sz w:val="20"/>
        </w:rPr>
        <w:t> </w:t>
      </w:r>
      <w:r>
        <w:rPr>
          <w:sz w:val="20"/>
        </w:rPr>
        <w:t>М3,5.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40" w:lineRule="auto" w:before="34" w:after="0"/>
        <w:ind w:left="843" w:right="0" w:hanging="361"/>
        <w:jc w:val="left"/>
        <w:rPr>
          <w:sz w:val="20"/>
        </w:rPr>
      </w:pPr>
      <w:r>
        <w:rPr>
          <w:sz w:val="20"/>
        </w:rPr>
        <w:t>Технические</w:t>
      </w:r>
      <w:r>
        <w:rPr>
          <w:spacing w:val="-6"/>
          <w:sz w:val="20"/>
        </w:rPr>
        <w:t> </w:t>
      </w:r>
      <w:r>
        <w:rPr>
          <w:sz w:val="20"/>
        </w:rPr>
        <w:t>условия</w:t>
      </w:r>
      <w:r>
        <w:rPr>
          <w:spacing w:val="-8"/>
          <w:sz w:val="20"/>
        </w:rPr>
        <w:t> </w:t>
      </w:r>
      <w:r>
        <w:rPr>
          <w:sz w:val="20"/>
        </w:rPr>
        <w:t>поставки</w:t>
      </w:r>
      <w:r>
        <w:rPr>
          <w:spacing w:val="-10"/>
          <w:sz w:val="20"/>
        </w:rPr>
        <w:t> </w:t>
      </w:r>
      <w:r>
        <w:rPr>
          <w:sz w:val="20"/>
        </w:rPr>
        <w:t>были</w:t>
      </w:r>
      <w:r>
        <w:rPr>
          <w:spacing w:val="-8"/>
          <w:sz w:val="20"/>
        </w:rPr>
        <w:t> </w:t>
      </w:r>
      <w:r>
        <w:rPr>
          <w:sz w:val="20"/>
        </w:rPr>
        <w:t>дополнены.</w:t>
      </w:r>
    </w:p>
    <w:p>
      <w:pPr>
        <w:pStyle w:val="ListParagraph"/>
        <w:numPr>
          <w:ilvl w:val="0"/>
          <w:numId w:val="1"/>
        </w:numPr>
        <w:tabs>
          <w:tab w:pos="844" w:val="left" w:leader="none"/>
        </w:tabs>
        <w:spacing w:line="240" w:lineRule="auto" w:before="38" w:after="0"/>
        <w:ind w:left="843" w:right="0" w:hanging="361"/>
        <w:jc w:val="left"/>
        <w:rPr>
          <w:sz w:val="22"/>
        </w:rPr>
      </w:pPr>
      <w:r>
        <w:rPr>
          <w:sz w:val="20"/>
        </w:rPr>
        <w:t>В</w:t>
      </w:r>
      <w:r>
        <w:rPr>
          <w:spacing w:val="-11"/>
          <w:sz w:val="20"/>
        </w:rPr>
        <w:t> </w:t>
      </w:r>
      <w:r>
        <w:rPr>
          <w:sz w:val="20"/>
        </w:rPr>
        <w:t>содержание</w:t>
      </w:r>
      <w:r>
        <w:rPr>
          <w:spacing w:val="-10"/>
          <w:sz w:val="20"/>
        </w:rPr>
        <w:t> </w:t>
      </w:r>
      <w:r>
        <w:rPr>
          <w:sz w:val="20"/>
        </w:rPr>
        <w:t>стандарта</w:t>
      </w:r>
      <w:r>
        <w:rPr>
          <w:spacing w:val="-9"/>
          <w:sz w:val="20"/>
        </w:rPr>
        <w:t> </w:t>
      </w:r>
      <w:r>
        <w:rPr>
          <w:sz w:val="20"/>
        </w:rPr>
        <w:t>внесены</w:t>
      </w:r>
      <w:r>
        <w:rPr>
          <w:spacing w:val="-10"/>
          <w:sz w:val="20"/>
        </w:rPr>
        <w:t> </w:t>
      </w:r>
      <w:r>
        <w:rPr>
          <w:sz w:val="20"/>
        </w:rPr>
        <w:t>редакционные</w:t>
      </w:r>
      <w:r>
        <w:rPr>
          <w:spacing w:val="-10"/>
          <w:sz w:val="20"/>
        </w:rPr>
        <w:t> </w:t>
      </w:r>
      <w:r>
        <w:rPr>
          <w:sz w:val="20"/>
        </w:rPr>
        <w:t>поправки</w:t>
      </w:r>
      <w:r>
        <w:rPr>
          <w:sz w:val="22"/>
        </w:rPr>
        <w:t>.</w:t>
      </w:r>
    </w:p>
    <w:sectPr>
      <w:pgSz w:w="11910" w:h="16840"/>
      <w:pgMar w:top="680" w:bottom="0" w:left="880" w:right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Cambria Math">
    <w:altName w:val="Cambria Math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lowerLetter"/>
      <w:lvlText w:val="%1)"/>
      <w:lvlJc w:val="left"/>
      <w:pPr>
        <w:ind w:left="843" w:hanging="360"/>
        <w:jc w:val="left"/>
      </w:pPr>
      <w:rPr>
        <w:rFonts w:hint="default"/>
        <w:spacing w:val="-1"/>
        <w:w w:val="99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786" w:hanging="36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733" w:hanging="36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79" w:hanging="36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626" w:hanging="36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73" w:hanging="36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9" w:hanging="36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66" w:hanging="36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1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Microsoft Sans Serif" w:hAnsi="Microsoft Sans Serif" w:eastAsia="Microsoft Sans Serif" w:cs="Microsoft Sans Serif"/>
      <w:sz w:val="20"/>
      <w:szCs w:val="20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23"/>
      <w:outlineLvl w:val="1"/>
    </w:pPr>
    <w:rPr>
      <w:rFonts w:ascii="Arial" w:hAnsi="Arial" w:eastAsia="Arial" w:cs="Arial"/>
      <w:b/>
      <w:bCs/>
      <w:sz w:val="22"/>
      <w:szCs w:val="22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843" w:hanging="361"/>
    </w:pPr>
    <w:rPr>
      <w:rFonts w:ascii="Microsoft Sans Serif" w:hAnsi="Microsoft Sans Serif" w:eastAsia="Microsoft Sans Serif" w:cs="Microsoft Sans Serif"/>
      <w:lang w:val="ru-RU" w:eastAsia="en-US" w:bidi="ar-SA"/>
    </w:rPr>
  </w:style>
  <w:style w:styleId="TableParagraph" w:type="paragraph">
    <w:name w:val="Table Paragraph"/>
    <w:basedOn w:val="Normal"/>
    <w:uiPriority w:val="1"/>
    <w:qFormat/>
    <w:pPr>
      <w:jc w:val="center"/>
    </w:pPr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image" Target="media/image2.jpeg"/><Relationship Id="rId7" Type="http://schemas.openxmlformats.org/officeDocument/2006/relationships/hyperlink" Target="http://www.rusbolt.ru/" TargetMode="External"/><Relationship Id="rId8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keywords>din315; din 315; скачать din; гайка барашек; барашковая гайка</cp:keywords>
  <dc:subject>Скачать DIN 315 гайка-барашек. Перевод с оригинала.</dc:subject>
  <dc:title>DIN 315. Гайка барашек. Полукруглый лепесток</dc:title>
  <dcterms:created xsi:type="dcterms:W3CDTF">2021-07-08T12:58:56Z</dcterms:created>
  <dcterms:modified xsi:type="dcterms:W3CDTF">2021-07-08T12:58:56Z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2013-09-05T00:00:00Z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2021-07-08T00:00:00Z</vt:filetime>
  </property>
</Properties>
</file>