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230959</wp:posOffset>
            </wp:positionV>
            <wp:extent cx="4286250" cy="4019550"/>
            <wp:effectExtent l="0" t="0" r="0" b="0"/>
            <wp:wrapTopAndBottom/>
            <wp:docPr id="1" name="image1.png" descr="https://smetiz.ru/files/images/catalog/shayby/31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DIN</w:t>
      </w:r>
      <w:r>
        <w:rPr>
          <w:spacing w:val="-9"/>
        </w:rPr>
        <w:t> </w:t>
      </w:r>
      <w:r>
        <w:rPr/>
        <w:t>6797</w:t>
      </w:r>
    </w:p>
    <w:p>
      <w:pPr>
        <w:pStyle w:val="BodyText"/>
        <w:rPr>
          <w:rFonts w:ascii="Calibri Light"/>
          <w:sz w:val="12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2323"/>
        <w:gridCol w:w="2571"/>
        <w:gridCol w:w="2940"/>
        <w:gridCol w:w="2842"/>
        <w:gridCol w:w="2568"/>
      </w:tblGrid>
      <w:tr>
        <w:trPr>
          <w:trHeight w:val="728" w:hRule="atLeast"/>
        </w:trPr>
        <w:tc>
          <w:tcPr>
            <w:tcW w:w="2446" w:type="dxa"/>
            <w:vMerge w:val="restart"/>
            <w:shd w:val="clear" w:color="auto" w:fill="F5F5F5"/>
          </w:tcPr>
          <w:p>
            <w:pPr>
              <w:pStyle w:val="TableParagraph"/>
              <w:spacing w:line="268" w:lineRule="auto" w:before="179"/>
              <w:ind w:left="345" w:right="325" w:firstLine="88"/>
              <w:jc w:val="left"/>
              <w:rPr>
                <w:sz w:val="20"/>
              </w:rPr>
            </w:pPr>
            <w:r>
              <w:rPr>
                <w:sz w:val="20"/>
              </w:rPr>
              <w:t>Диаметр резьбы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крепежной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детали</w:t>
            </w:r>
          </w:p>
        </w:tc>
        <w:tc>
          <w:tcPr>
            <w:tcW w:w="13244" w:type="dxa"/>
            <w:gridSpan w:val="5"/>
            <w:shd w:val="clear" w:color="auto" w:fill="F5F5F5"/>
          </w:tcPr>
          <w:p>
            <w:pPr>
              <w:pStyle w:val="TableParagraph"/>
              <w:spacing w:before="179"/>
              <w:ind w:left="5703" w:right="5689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шайбы</w:t>
            </w:r>
          </w:p>
        </w:tc>
      </w:tr>
      <w:tr>
        <w:trPr>
          <w:trHeight w:val="732" w:hRule="atLeast"/>
        </w:trPr>
        <w:tc>
          <w:tcPr>
            <w:tcW w:w="2446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 w:val="restart"/>
            <w:shd w:val="clear" w:color="auto" w:fill="F5F5F5"/>
          </w:tcPr>
          <w:p>
            <w:pPr>
              <w:pStyle w:val="TableParagraph"/>
              <w:spacing w:line="268" w:lineRule="auto" w:before="179"/>
              <w:ind w:left="1106" w:right="128" w:hanging="94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Внутренний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диаметр,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  <w:tc>
          <w:tcPr>
            <w:tcW w:w="5511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1876" w:right="1868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диаметр</w:t>
            </w:r>
          </w:p>
        </w:tc>
        <w:tc>
          <w:tcPr>
            <w:tcW w:w="5410" w:type="dxa"/>
            <w:gridSpan w:val="2"/>
            <w:shd w:val="clear" w:color="auto" w:fill="F5F5F5"/>
          </w:tcPr>
          <w:p>
            <w:pPr>
              <w:pStyle w:val="TableParagraph"/>
              <w:spacing w:before="179"/>
              <w:ind w:left="2258" w:right="2246"/>
              <w:rPr>
                <w:sz w:val="20"/>
              </w:rPr>
            </w:pPr>
            <w:r>
              <w:rPr>
                <w:sz w:val="20"/>
              </w:rPr>
              <w:t>Толщина</w:t>
            </w:r>
          </w:p>
        </w:tc>
      </w:tr>
      <w:tr>
        <w:trPr>
          <w:trHeight w:val="728" w:hRule="atLeast"/>
        </w:trPr>
        <w:tc>
          <w:tcPr>
            <w:tcW w:w="2446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shd w:val="clear" w:color="auto" w:fill="F5F5F5"/>
          </w:tcPr>
          <w:p>
            <w:pPr>
              <w:pStyle w:val="TableParagraph"/>
              <w:spacing w:before="177"/>
              <w:ind w:left="579" w:right="568"/>
              <w:rPr>
                <w:sz w:val="20"/>
              </w:rPr>
            </w:pPr>
            <w:r>
              <w:rPr>
                <w:sz w:val="20"/>
              </w:rPr>
              <w:t>d2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(форма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I)</w:t>
            </w:r>
          </w:p>
        </w:tc>
        <w:tc>
          <w:tcPr>
            <w:tcW w:w="2940" w:type="dxa"/>
            <w:shd w:val="clear" w:color="auto" w:fill="F5F5F5"/>
          </w:tcPr>
          <w:p>
            <w:pPr>
              <w:pStyle w:val="TableParagraph"/>
              <w:spacing w:before="177"/>
              <w:ind w:left="836" w:right="824"/>
              <w:rPr>
                <w:sz w:val="20"/>
              </w:rPr>
            </w:pPr>
            <w:r>
              <w:rPr>
                <w:spacing w:val="-1"/>
                <w:sz w:val="20"/>
              </w:rPr>
              <w:t>d3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(форма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V)</w:t>
            </w:r>
          </w:p>
        </w:tc>
        <w:tc>
          <w:tcPr>
            <w:tcW w:w="2842" w:type="dxa"/>
            <w:shd w:val="clear" w:color="auto" w:fill="F5F5F5"/>
          </w:tcPr>
          <w:p>
            <w:pPr>
              <w:pStyle w:val="TableParagraph"/>
              <w:spacing w:before="177"/>
              <w:ind w:left="714" w:right="699"/>
              <w:rPr>
                <w:sz w:val="20"/>
              </w:rPr>
            </w:pPr>
            <w:r>
              <w:rPr>
                <w:sz w:val="20"/>
              </w:rPr>
              <w:t>S1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(форма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I)</w:t>
            </w:r>
          </w:p>
        </w:tc>
        <w:tc>
          <w:tcPr>
            <w:tcW w:w="2568" w:type="dxa"/>
            <w:shd w:val="clear" w:color="auto" w:fill="F5F5F5"/>
          </w:tcPr>
          <w:p>
            <w:pPr>
              <w:pStyle w:val="TableParagraph"/>
              <w:spacing w:before="177"/>
              <w:ind w:left="646" w:right="640"/>
              <w:rPr>
                <w:sz w:val="20"/>
              </w:rPr>
            </w:pPr>
            <w:r>
              <w:rPr>
                <w:spacing w:val="-1"/>
                <w:sz w:val="20"/>
              </w:rPr>
              <w:t>S2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(форма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V)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4"/>
              <w:ind w:left="981" w:right="970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4"/>
              <w:ind w:right="934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4"/>
              <w:ind w:left="579" w:right="563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4"/>
              <w:ind w:left="835" w:right="824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4"/>
              <w:ind w:left="708" w:right="69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568" w:type="dxa"/>
          </w:tcPr>
          <w:p>
            <w:pPr>
              <w:pStyle w:val="TableParagraph"/>
              <w:spacing w:before="104"/>
              <w:ind w:left="646" w:right="63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ind w:left="981" w:right="971"/>
              <w:rPr>
                <w:sz w:val="20"/>
              </w:rPr>
            </w:pPr>
            <w:r>
              <w:rPr>
                <w:sz w:val="20"/>
              </w:rPr>
              <w:t>M2,3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ind w:right="93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1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2323"/>
        <w:gridCol w:w="2571"/>
        <w:gridCol w:w="2940"/>
        <w:gridCol w:w="2842"/>
        <w:gridCol w:w="2568"/>
      </w:tblGrid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ind w:left="981" w:right="971"/>
              <w:rPr>
                <w:sz w:val="20"/>
              </w:rPr>
            </w:pPr>
            <w:r>
              <w:rPr>
                <w:sz w:val="20"/>
              </w:rPr>
              <w:t>M2,5</w:t>
            </w:r>
          </w:p>
        </w:tc>
        <w:tc>
          <w:tcPr>
            <w:tcW w:w="2323" w:type="dxa"/>
          </w:tcPr>
          <w:p>
            <w:pPr>
              <w:pStyle w:val="TableParagraph"/>
              <w:ind w:right="934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2571" w:type="dxa"/>
          </w:tcPr>
          <w:p>
            <w:pPr>
              <w:pStyle w:val="TableParagraph"/>
              <w:ind w:left="579" w:right="563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2940" w:type="dxa"/>
          </w:tcPr>
          <w:p>
            <w:pPr>
              <w:pStyle w:val="TableParagraph"/>
              <w:ind w:left="835" w:right="824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2842" w:type="dxa"/>
          </w:tcPr>
          <w:p>
            <w:pPr>
              <w:pStyle w:val="TableParagraph"/>
              <w:ind w:left="708" w:right="69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ind w:left="981" w:right="971"/>
              <w:rPr>
                <w:sz w:val="20"/>
              </w:rPr>
            </w:pPr>
            <w:r>
              <w:rPr>
                <w:sz w:val="20"/>
              </w:rPr>
              <w:t>M2,6</w:t>
            </w:r>
          </w:p>
        </w:tc>
        <w:tc>
          <w:tcPr>
            <w:tcW w:w="2323" w:type="dxa"/>
          </w:tcPr>
          <w:p>
            <w:pPr>
              <w:pStyle w:val="TableParagraph"/>
              <w:ind w:right="934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2571" w:type="dxa"/>
          </w:tcPr>
          <w:p>
            <w:pPr>
              <w:pStyle w:val="TableParagraph"/>
              <w:ind w:left="579" w:right="563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2940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ind w:left="708" w:right="69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ind w:left="981" w:right="970"/>
              <w:rPr>
                <w:sz w:val="20"/>
              </w:rPr>
            </w:pPr>
            <w:r>
              <w:rPr>
                <w:sz w:val="20"/>
              </w:rPr>
              <w:t>M3</w:t>
            </w:r>
          </w:p>
        </w:tc>
        <w:tc>
          <w:tcPr>
            <w:tcW w:w="2323" w:type="dxa"/>
          </w:tcPr>
          <w:p>
            <w:pPr>
              <w:pStyle w:val="TableParagraph"/>
              <w:ind w:right="934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2571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4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42" w:type="dxa"/>
          </w:tcPr>
          <w:p>
            <w:pPr>
              <w:pStyle w:val="TableParagraph"/>
              <w:ind w:left="708" w:right="69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ind w:left="981" w:right="971"/>
              <w:rPr>
                <w:sz w:val="20"/>
              </w:rPr>
            </w:pPr>
            <w:r>
              <w:rPr>
                <w:sz w:val="20"/>
              </w:rPr>
              <w:t>M3,5</w:t>
            </w:r>
          </w:p>
        </w:tc>
        <w:tc>
          <w:tcPr>
            <w:tcW w:w="2323" w:type="dxa"/>
          </w:tcPr>
          <w:p>
            <w:pPr>
              <w:pStyle w:val="TableParagraph"/>
              <w:ind w:right="934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2571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4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42" w:type="dxa"/>
          </w:tcPr>
          <w:p>
            <w:pPr>
              <w:pStyle w:val="TableParagraph"/>
              <w:ind w:left="708" w:right="69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4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ind w:left="981" w:right="970"/>
              <w:rPr>
                <w:sz w:val="20"/>
              </w:rPr>
            </w:pPr>
            <w:r>
              <w:rPr>
                <w:sz w:val="20"/>
              </w:rPr>
              <w:t>M4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ind w:right="934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2"/>
              <w:ind w:left="708" w:right="69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568" w:type="dxa"/>
          </w:tcPr>
          <w:p>
            <w:pPr>
              <w:pStyle w:val="TableParagraph"/>
              <w:spacing w:before="102"/>
              <w:ind w:left="646" w:right="634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3"/>
              <w:ind w:left="981" w:right="970"/>
              <w:rPr>
                <w:sz w:val="20"/>
              </w:rPr>
            </w:pPr>
            <w:r>
              <w:rPr>
                <w:sz w:val="20"/>
              </w:rPr>
              <w:t>M5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3"/>
              <w:ind w:right="934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3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3"/>
              <w:ind w:left="835" w:right="824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3"/>
              <w:ind w:left="708" w:right="69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568" w:type="dxa"/>
          </w:tcPr>
          <w:p>
            <w:pPr>
              <w:pStyle w:val="TableParagraph"/>
              <w:spacing w:before="103"/>
              <w:ind w:left="646" w:right="632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ind w:left="981" w:right="970"/>
              <w:rPr>
                <w:sz w:val="20"/>
              </w:rPr>
            </w:pPr>
            <w:r>
              <w:rPr>
                <w:sz w:val="20"/>
              </w:rPr>
              <w:t>M5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ind w:right="934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ind w:left="579" w:right="5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835" w:right="824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2"/>
              <w:ind w:left="708" w:right="69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2568" w:type="dxa"/>
          </w:tcPr>
          <w:p>
            <w:pPr>
              <w:pStyle w:val="TableParagraph"/>
              <w:spacing w:before="102"/>
              <w:ind w:left="646" w:right="632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ind w:left="981" w:right="970"/>
              <w:rPr>
                <w:sz w:val="20"/>
              </w:rPr>
            </w:pPr>
            <w:r>
              <w:rPr>
                <w:sz w:val="20"/>
              </w:rPr>
              <w:t>M6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ind w:right="934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ind w:left="579" w:right="56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836" w:right="823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2"/>
              <w:ind w:left="708" w:right="699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2568" w:type="dxa"/>
          </w:tcPr>
          <w:p>
            <w:pPr>
              <w:pStyle w:val="TableParagraph"/>
              <w:spacing w:before="102"/>
              <w:ind w:left="646" w:right="632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ind w:left="981" w:right="970"/>
              <w:rPr>
                <w:sz w:val="20"/>
              </w:rPr>
            </w:pPr>
            <w:r>
              <w:rPr>
                <w:sz w:val="20"/>
              </w:rPr>
              <w:t>M7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ind w:right="934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ind w:left="579" w:right="566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1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2"/>
              <w:ind w:left="708" w:right="699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568" w:type="dxa"/>
          </w:tcPr>
          <w:p>
            <w:pPr>
              <w:pStyle w:val="TableParagraph"/>
              <w:spacing w:before="102"/>
              <w:ind w:left="646" w:right="632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578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ind w:left="981" w:right="970"/>
              <w:rPr>
                <w:sz w:val="20"/>
              </w:rPr>
            </w:pPr>
            <w:r>
              <w:rPr>
                <w:sz w:val="20"/>
              </w:rPr>
              <w:t>M8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ind w:right="934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ind w:left="579" w:right="56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836" w:right="823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2"/>
              <w:ind w:left="708" w:right="699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568" w:type="dxa"/>
          </w:tcPr>
          <w:p>
            <w:pPr>
              <w:pStyle w:val="TableParagraph"/>
              <w:spacing w:before="102"/>
              <w:ind w:left="646" w:right="632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ind w:left="981" w:right="970"/>
              <w:rPr>
                <w:sz w:val="20"/>
              </w:rPr>
            </w:pPr>
            <w:r>
              <w:rPr>
                <w:sz w:val="20"/>
              </w:rPr>
              <w:t>М8</w:t>
            </w:r>
          </w:p>
        </w:tc>
        <w:tc>
          <w:tcPr>
            <w:tcW w:w="2323" w:type="dxa"/>
          </w:tcPr>
          <w:p>
            <w:pPr>
              <w:pStyle w:val="TableParagraph"/>
              <w:ind w:right="934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2571" w:type="dxa"/>
          </w:tcPr>
          <w:p>
            <w:pPr>
              <w:pStyle w:val="TableParagraph"/>
              <w:ind w:left="579" w:right="56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40" w:type="dxa"/>
          </w:tcPr>
          <w:p>
            <w:pPr>
              <w:pStyle w:val="TableParagraph"/>
              <w:ind w:left="836" w:right="824"/>
              <w:rPr>
                <w:sz w:val="20"/>
              </w:rPr>
            </w:pPr>
            <w:r>
              <w:rPr>
                <w:sz w:val="20"/>
              </w:rPr>
              <w:t>15.3</w:t>
            </w:r>
          </w:p>
        </w:tc>
        <w:tc>
          <w:tcPr>
            <w:tcW w:w="2842" w:type="dxa"/>
          </w:tcPr>
          <w:p>
            <w:pPr>
              <w:pStyle w:val="TableParagraph"/>
              <w:ind w:left="708" w:right="699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2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ind w:left="981" w:right="966"/>
              <w:rPr>
                <w:sz w:val="20"/>
              </w:rPr>
            </w:pPr>
            <w:r>
              <w:rPr>
                <w:sz w:val="20"/>
              </w:rPr>
              <w:t>М10</w:t>
            </w:r>
          </w:p>
        </w:tc>
        <w:tc>
          <w:tcPr>
            <w:tcW w:w="2323" w:type="dxa"/>
          </w:tcPr>
          <w:p>
            <w:pPr>
              <w:pStyle w:val="TableParagraph"/>
              <w:ind w:right="937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2571" w:type="dxa"/>
          </w:tcPr>
          <w:p>
            <w:pPr>
              <w:pStyle w:val="TableParagraph"/>
              <w:ind w:left="579" w:right="56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40" w:type="dxa"/>
          </w:tcPr>
          <w:p>
            <w:pPr>
              <w:pStyle w:val="TableParagraph"/>
              <w:ind w:left="836" w:right="82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42" w:type="dxa"/>
          </w:tcPr>
          <w:p>
            <w:pPr>
              <w:pStyle w:val="TableParagraph"/>
              <w:ind w:left="708" w:right="699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ind w:left="981" w:right="966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2323" w:type="dxa"/>
          </w:tcPr>
          <w:p>
            <w:pPr>
              <w:pStyle w:val="TableParagraph"/>
              <w:ind w:right="93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71" w:type="dxa"/>
          </w:tcPr>
          <w:p>
            <w:pPr>
              <w:pStyle w:val="TableParagraph"/>
              <w:ind w:left="579" w:right="566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2940" w:type="dxa"/>
          </w:tcPr>
          <w:p>
            <w:pPr>
              <w:pStyle w:val="TableParagraph"/>
              <w:ind w:left="836" w:right="82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2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ind w:left="981" w:right="966"/>
              <w:rPr>
                <w:sz w:val="20"/>
              </w:rPr>
            </w:pPr>
            <w:r>
              <w:rPr>
                <w:sz w:val="20"/>
              </w:rPr>
              <w:t>M14</w:t>
            </w:r>
          </w:p>
        </w:tc>
        <w:tc>
          <w:tcPr>
            <w:tcW w:w="2323" w:type="dxa"/>
          </w:tcPr>
          <w:p>
            <w:pPr>
              <w:pStyle w:val="TableParagraph"/>
              <w:ind w:right="93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71" w:type="dxa"/>
          </w:tcPr>
          <w:p>
            <w:pPr>
              <w:pStyle w:val="TableParagraph"/>
              <w:ind w:left="579" w:right="56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40" w:type="dxa"/>
          </w:tcPr>
          <w:p>
            <w:pPr>
              <w:pStyle w:val="TableParagraph"/>
              <w:ind w:left="834" w:right="824"/>
              <w:rPr>
                <w:sz w:val="20"/>
              </w:rPr>
            </w:pPr>
            <w:r>
              <w:rPr>
                <w:sz w:val="20"/>
              </w:rPr>
              <w:t>26,22</w:t>
            </w:r>
          </w:p>
        </w:tc>
        <w:tc>
          <w:tcPr>
            <w:tcW w:w="2842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ind w:left="981" w:right="966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2323" w:type="dxa"/>
          </w:tcPr>
          <w:p>
            <w:pPr>
              <w:pStyle w:val="TableParagraph"/>
              <w:ind w:right="93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71" w:type="dxa"/>
          </w:tcPr>
          <w:p>
            <w:pPr>
              <w:pStyle w:val="TableParagraph"/>
              <w:ind w:left="579" w:right="56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40" w:type="dxa"/>
          </w:tcPr>
          <w:p>
            <w:pPr>
              <w:pStyle w:val="TableParagraph"/>
              <w:ind w:left="836" w:right="823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2842" w:type="dxa"/>
          </w:tcPr>
          <w:p>
            <w:pPr>
              <w:pStyle w:val="TableParagraph"/>
              <w:ind w:left="708" w:right="699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568" w:type="dxa"/>
          </w:tcPr>
          <w:p>
            <w:pPr>
              <w:pStyle w:val="TableParagraph"/>
              <w:ind w:left="646" w:right="632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ind w:left="981" w:right="966"/>
              <w:rPr>
                <w:sz w:val="20"/>
              </w:rPr>
            </w:pPr>
            <w:r>
              <w:rPr>
                <w:sz w:val="20"/>
              </w:rPr>
              <w:t>M18</w:t>
            </w:r>
          </w:p>
        </w:tc>
        <w:tc>
          <w:tcPr>
            <w:tcW w:w="2323" w:type="dxa"/>
          </w:tcPr>
          <w:p>
            <w:pPr>
              <w:pStyle w:val="TableParagraph"/>
              <w:ind w:right="93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71" w:type="dxa"/>
          </w:tcPr>
          <w:p>
            <w:pPr>
              <w:pStyle w:val="TableParagraph"/>
              <w:ind w:left="579" w:right="56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40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ind w:left="708" w:right="699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ind w:left="981" w:right="966"/>
              <w:rPr>
                <w:sz w:val="20"/>
              </w:rPr>
            </w:pPr>
            <w:r>
              <w:rPr>
                <w:sz w:val="20"/>
              </w:rPr>
              <w:t>M20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ind w:right="93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ind w:left="579" w:right="56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1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2"/>
              <w:ind w:left="708" w:right="699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spacing w:before="102"/>
              <w:ind w:left="981" w:right="966"/>
              <w:rPr>
                <w:sz w:val="20"/>
              </w:rPr>
            </w:pPr>
            <w:r>
              <w:rPr>
                <w:sz w:val="20"/>
              </w:rPr>
              <w:t>M22</w:t>
            </w:r>
          </w:p>
        </w:tc>
        <w:tc>
          <w:tcPr>
            <w:tcW w:w="2323" w:type="dxa"/>
          </w:tcPr>
          <w:p>
            <w:pPr>
              <w:pStyle w:val="TableParagraph"/>
              <w:spacing w:before="102"/>
              <w:ind w:right="93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71" w:type="dxa"/>
          </w:tcPr>
          <w:p>
            <w:pPr>
              <w:pStyle w:val="TableParagraph"/>
              <w:spacing w:before="102"/>
              <w:ind w:left="579" w:right="56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40" w:type="dxa"/>
          </w:tcPr>
          <w:p>
            <w:pPr>
              <w:pStyle w:val="TableParagraph"/>
              <w:spacing w:before="102"/>
              <w:ind w:left="1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spacing w:before="102"/>
              <w:ind w:left="708" w:right="69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2323"/>
        <w:gridCol w:w="2571"/>
        <w:gridCol w:w="2940"/>
        <w:gridCol w:w="2842"/>
        <w:gridCol w:w="2568"/>
      </w:tblGrid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ind w:left="981" w:right="966"/>
              <w:rPr>
                <w:sz w:val="20"/>
              </w:rPr>
            </w:pPr>
            <w:r>
              <w:rPr>
                <w:sz w:val="20"/>
              </w:rPr>
              <w:t>M24</w:t>
            </w:r>
          </w:p>
        </w:tc>
        <w:tc>
          <w:tcPr>
            <w:tcW w:w="2323" w:type="dxa"/>
          </w:tcPr>
          <w:p>
            <w:pPr>
              <w:pStyle w:val="TableParagraph"/>
              <w:ind w:right="93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71" w:type="dxa"/>
          </w:tcPr>
          <w:p>
            <w:pPr>
              <w:pStyle w:val="TableParagraph"/>
              <w:ind w:left="1174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40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ind w:left="708" w:right="69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ind w:left="981" w:right="966"/>
              <w:rPr>
                <w:sz w:val="20"/>
              </w:rPr>
            </w:pPr>
            <w:r>
              <w:rPr>
                <w:sz w:val="20"/>
              </w:rPr>
              <w:t>M27</w:t>
            </w:r>
          </w:p>
        </w:tc>
        <w:tc>
          <w:tcPr>
            <w:tcW w:w="2323" w:type="dxa"/>
          </w:tcPr>
          <w:p>
            <w:pPr>
              <w:pStyle w:val="TableParagraph"/>
              <w:ind w:right="93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71" w:type="dxa"/>
          </w:tcPr>
          <w:p>
            <w:pPr>
              <w:pStyle w:val="TableParagraph"/>
              <w:ind w:left="1174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40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ind w:left="708" w:right="699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2446" w:type="dxa"/>
          </w:tcPr>
          <w:p>
            <w:pPr>
              <w:pStyle w:val="TableParagraph"/>
              <w:ind w:left="981" w:right="966"/>
              <w:rPr>
                <w:sz w:val="20"/>
              </w:rPr>
            </w:pPr>
            <w:r>
              <w:rPr>
                <w:sz w:val="20"/>
              </w:rPr>
              <w:t>M30</w:t>
            </w:r>
          </w:p>
        </w:tc>
        <w:tc>
          <w:tcPr>
            <w:tcW w:w="2323" w:type="dxa"/>
          </w:tcPr>
          <w:p>
            <w:pPr>
              <w:pStyle w:val="TableParagraph"/>
              <w:ind w:right="93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71" w:type="dxa"/>
          </w:tcPr>
          <w:p>
            <w:pPr>
              <w:pStyle w:val="TableParagraph"/>
              <w:ind w:left="1174"/>
              <w:jc w:val="lef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940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842" w:type="dxa"/>
          </w:tcPr>
          <w:p>
            <w:pPr>
              <w:pStyle w:val="TableParagraph"/>
              <w:ind w:left="708" w:right="699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568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Calibri Light"/>
          <w:sz w:val="16"/>
        </w:rPr>
      </w:pPr>
    </w:p>
    <w:p>
      <w:pPr>
        <w:pStyle w:val="BodyText"/>
        <w:spacing w:before="95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952"/>
      <w:jc w:val="center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2021-09-23T13:34:42Z</dcterms:created>
  <dcterms:modified xsi:type="dcterms:W3CDTF">2021-09-23T13:34:42Z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