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9"/>
        </w:rPr>
        <w:t> </w:t>
      </w:r>
      <w:r>
        <w:rPr/>
        <w:t>961</w:t>
      </w:r>
      <w:r>
        <w:rPr>
          <w:spacing w:val="-11"/>
        </w:rPr>
        <w:t> </w:t>
      </w:r>
      <w:r>
        <w:rPr/>
        <w:t>(EN</w:t>
      </w:r>
      <w:r>
        <w:rPr>
          <w:spacing w:val="-9"/>
        </w:rPr>
        <w:t> </w:t>
      </w:r>
      <w:r>
        <w:rPr/>
        <w:t>ISO</w:t>
      </w:r>
      <w:r>
        <w:rPr>
          <w:spacing w:val="-9"/>
        </w:rPr>
        <w:t> </w:t>
      </w:r>
      <w:r>
        <w:rPr/>
        <w:t>8676)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4019550" cy="1409700"/>
            <wp:effectExtent l="0" t="0" r="0" b="0"/>
            <wp:docPr id="1" name="image1.png" descr="https://smetiz.ru/files/images/catalog/bolty/30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7"/>
        <w:rPr>
          <w:rFonts w:ascii="Calibri Light"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732"/>
        <w:gridCol w:w="638"/>
        <w:gridCol w:w="698"/>
        <w:gridCol w:w="700"/>
        <w:gridCol w:w="701"/>
        <w:gridCol w:w="698"/>
        <w:gridCol w:w="700"/>
        <w:gridCol w:w="700"/>
        <w:gridCol w:w="698"/>
        <w:gridCol w:w="700"/>
        <w:gridCol w:w="700"/>
        <w:gridCol w:w="697"/>
        <w:gridCol w:w="699"/>
        <w:gridCol w:w="699"/>
        <w:gridCol w:w="697"/>
        <w:gridCol w:w="700"/>
        <w:gridCol w:w="699"/>
        <w:gridCol w:w="697"/>
        <w:gridCol w:w="699"/>
        <w:gridCol w:w="749"/>
      </w:tblGrid>
      <w:tr>
        <w:trPr>
          <w:trHeight w:val="729" w:hRule="atLeast"/>
        </w:trPr>
        <w:tc>
          <w:tcPr>
            <w:tcW w:w="2400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болта</w:t>
            </w:r>
          </w:p>
        </w:tc>
        <w:tc>
          <w:tcPr>
            <w:tcW w:w="13269" w:type="dxa"/>
            <w:gridSpan w:val="19"/>
            <w:shd w:val="clear" w:color="auto" w:fill="F5F5F5"/>
          </w:tcPr>
          <w:p>
            <w:pPr>
              <w:pStyle w:val="TableParagraph"/>
              <w:spacing w:before="179"/>
              <w:ind w:left="5057" w:right="5024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2400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shd w:val="clear" w:color="auto" w:fill="F5F5F5"/>
          </w:tcPr>
          <w:p>
            <w:pPr>
              <w:pStyle w:val="TableParagraph"/>
              <w:spacing w:before="179"/>
              <w:ind w:left="46" w:right="40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698" w:type="dxa"/>
            <w:shd w:val="clear" w:color="auto" w:fill="F5F5F5"/>
          </w:tcPr>
          <w:p>
            <w:pPr>
              <w:pStyle w:val="TableParagraph"/>
              <w:spacing w:before="179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74" w:right="58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86" w:right="70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698" w:type="dxa"/>
            <w:shd w:val="clear" w:color="auto" w:fill="F5F5F5"/>
          </w:tcPr>
          <w:p>
            <w:pPr>
              <w:pStyle w:val="TableParagraph"/>
              <w:spacing w:before="179"/>
              <w:ind w:left="84" w:right="64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77" w:right="58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79" w:right="58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698" w:type="dxa"/>
            <w:shd w:val="clear" w:color="auto" w:fill="F5F5F5"/>
          </w:tcPr>
          <w:p>
            <w:pPr>
              <w:pStyle w:val="TableParagraph"/>
              <w:spacing w:before="179"/>
              <w:ind w:left="84" w:right="60"/>
              <w:rPr>
                <w:sz w:val="20"/>
              </w:rPr>
            </w:pPr>
            <w:r>
              <w:rPr>
                <w:sz w:val="20"/>
              </w:rPr>
              <w:t>М18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81" w:right="58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697" w:type="dxa"/>
            <w:shd w:val="clear" w:color="auto" w:fill="F5F5F5"/>
          </w:tcPr>
          <w:p>
            <w:pPr>
              <w:pStyle w:val="TableParagraph"/>
              <w:spacing w:before="179"/>
              <w:ind w:left="88" w:right="58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left="92" w:right="61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left="92" w:right="58"/>
              <w:rPr>
                <w:sz w:val="20"/>
              </w:rPr>
            </w:pPr>
            <w:r>
              <w:rPr>
                <w:sz w:val="20"/>
              </w:rPr>
              <w:t>М27</w:t>
            </w:r>
          </w:p>
        </w:tc>
        <w:tc>
          <w:tcPr>
            <w:tcW w:w="697" w:type="dxa"/>
            <w:shd w:val="clear" w:color="auto" w:fill="F5F5F5"/>
          </w:tcPr>
          <w:p>
            <w:pPr>
              <w:pStyle w:val="TableParagraph"/>
              <w:spacing w:before="179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85" w:right="45"/>
              <w:rPr>
                <w:sz w:val="20"/>
              </w:rPr>
            </w:pPr>
            <w:r>
              <w:rPr>
                <w:sz w:val="20"/>
              </w:rPr>
              <w:t>M36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left="92" w:right="48"/>
              <w:rPr>
                <w:sz w:val="20"/>
              </w:rPr>
            </w:pPr>
            <w:r>
              <w:rPr>
                <w:sz w:val="20"/>
              </w:rPr>
              <w:t>М42</w:t>
            </w:r>
          </w:p>
        </w:tc>
        <w:tc>
          <w:tcPr>
            <w:tcW w:w="697" w:type="dxa"/>
            <w:shd w:val="clear" w:color="auto" w:fill="F5F5F5"/>
          </w:tcPr>
          <w:p>
            <w:pPr>
              <w:pStyle w:val="TableParagraph"/>
              <w:spacing w:before="179"/>
              <w:ind w:left="88" w:right="39"/>
              <w:rPr>
                <w:sz w:val="20"/>
              </w:rPr>
            </w:pPr>
            <w:r>
              <w:rPr>
                <w:sz w:val="20"/>
              </w:rPr>
              <w:t>М48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М56</w:t>
            </w:r>
          </w:p>
        </w:tc>
        <w:tc>
          <w:tcPr>
            <w:tcW w:w="749" w:type="dxa"/>
            <w:shd w:val="clear" w:color="auto" w:fill="F5F5F5"/>
          </w:tcPr>
          <w:p>
            <w:pPr>
              <w:pStyle w:val="TableParagraph"/>
              <w:spacing w:before="179"/>
              <w:ind w:left="72" w:right="16"/>
              <w:rPr>
                <w:sz w:val="20"/>
              </w:rPr>
            </w:pPr>
            <w:r>
              <w:rPr>
                <w:sz w:val="20"/>
              </w:rPr>
              <w:t>М64</w:t>
            </w:r>
          </w:p>
        </w:tc>
      </w:tr>
      <w:tr>
        <w:trPr>
          <w:trHeight w:val="580" w:hRule="atLeast"/>
        </w:trPr>
        <w:tc>
          <w:tcPr>
            <w:tcW w:w="2400" w:type="dxa"/>
            <w:gridSpan w:val="2"/>
          </w:tcPr>
          <w:p>
            <w:pPr>
              <w:pStyle w:val="TableParagraph"/>
              <w:spacing w:before="102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638" w:type="dxa"/>
          </w:tcPr>
          <w:p>
            <w:pPr>
              <w:pStyle w:val="TableParagraph"/>
              <w:spacing w:before="10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76" w:right="58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02"/>
              <w:ind w:left="86" w:right="6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4" w:right="66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77" w:right="5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79" w:right="5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4" w:right="6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1" w:right="5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88" w:right="6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" w:type="dxa"/>
          </w:tcPr>
          <w:p>
            <w:pPr>
              <w:pStyle w:val="TableParagraph"/>
              <w:spacing w:before="10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77" w:hRule="atLeast"/>
        </w:trPr>
        <w:tc>
          <w:tcPr>
            <w:tcW w:w="2400" w:type="dxa"/>
            <w:gridSpan w:val="2"/>
          </w:tcPr>
          <w:p>
            <w:pPr>
              <w:pStyle w:val="TableParagraph"/>
              <w:spacing w:before="102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</w:p>
        </w:tc>
        <w:tc>
          <w:tcPr>
            <w:tcW w:w="638" w:type="dxa"/>
          </w:tcPr>
          <w:p>
            <w:pPr>
              <w:pStyle w:val="TableParagraph"/>
              <w:spacing w:before="102"/>
              <w:ind w:left="53" w:right="39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74" w:right="58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01" w:type="dxa"/>
          </w:tcPr>
          <w:p>
            <w:pPr>
              <w:pStyle w:val="TableParagraph"/>
              <w:spacing w:before="102"/>
              <w:ind w:left="86" w:right="69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3" w:right="67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77" w:right="58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0" w:right="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4" w:right="62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3" w:right="58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88" w:right="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5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5" w:right="43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4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88" w:right="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49" w:type="dxa"/>
          </w:tcPr>
          <w:p>
            <w:pPr>
              <w:pStyle w:val="TableParagraph"/>
              <w:spacing w:before="102"/>
              <w:ind w:left="74" w:right="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580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638" w:type="dxa"/>
          </w:tcPr>
          <w:p>
            <w:pPr>
              <w:pStyle w:val="TableParagraph"/>
              <w:ind w:left="51" w:right="40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698" w:type="dxa"/>
          </w:tcPr>
          <w:p>
            <w:pPr>
              <w:pStyle w:val="TableParagraph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00" w:type="dxa"/>
          </w:tcPr>
          <w:p>
            <w:pPr>
              <w:pStyle w:val="TableParagraph"/>
              <w:ind w:left="76" w:right="5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01" w:type="dxa"/>
          </w:tcPr>
          <w:p>
            <w:pPr>
              <w:pStyle w:val="TableParagraph"/>
              <w:ind w:left="86" w:right="67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698" w:type="dxa"/>
          </w:tcPr>
          <w:p>
            <w:pPr>
              <w:pStyle w:val="TableParagraph"/>
              <w:ind w:left="84" w:right="66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00" w:type="dxa"/>
          </w:tcPr>
          <w:p>
            <w:pPr>
              <w:pStyle w:val="TableParagraph"/>
              <w:ind w:left="79" w:right="5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00" w:type="dxa"/>
          </w:tcPr>
          <w:p>
            <w:pPr>
              <w:pStyle w:val="TableParagraph"/>
              <w:ind w:left="79" w:right="5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8" w:type="dxa"/>
          </w:tcPr>
          <w:p>
            <w:pPr>
              <w:pStyle w:val="TableParagraph"/>
              <w:ind w:left="84" w:right="6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00" w:type="dxa"/>
          </w:tcPr>
          <w:p>
            <w:pPr>
              <w:pStyle w:val="TableParagraph"/>
              <w:ind w:left="81" w:right="5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00" w:type="dxa"/>
          </w:tcPr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7" w:type="dxa"/>
          </w:tcPr>
          <w:p>
            <w:pPr>
              <w:pStyle w:val="TableParagraph"/>
              <w:ind w:left="88" w:right="6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9" w:type="dxa"/>
          </w:tcPr>
          <w:p>
            <w:pPr>
              <w:pStyle w:val="TableParagraph"/>
              <w:ind w:left="92" w:right="6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9" w:type="dxa"/>
          </w:tcPr>
          <w:p>
            <w:pPr>
              <w:pStyle w:val="TableParagraph"/>
              <w:ind w:left="92" w:right="57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7" w:type="dxa"/>
          </w:tcPr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00" w:type="dxa"/>
          </w:tcPr>
          <w:p>
            <w:pPr>
              <w:pStyle w:val="TableParagraph"/>
              <w:ind w:left="85" w:right="45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9" w:type="dxa"/>
          </w:tcPr>
          <w:p>
            <w:pPr>
              <w:pStyle w:val="TableParagraph"/>
              <w:ind w:left="92" w:right="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7" w:type="dxa"/>
          </w:tcPr>
          <w:p>
            <w:pPr>
              <w:pStyle w:val="TableParagraph"/>
              <w:ind w:left="88" w:right="43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9" w:type="dxa"/>
          </w:tcPr>
          <w:p>
            <w:pPr>
              <w:pStyle w:val="TableParagraph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49" w:type="dxa"/>
          </w:tcPr>
          <w:p>
            <w:pPr>
              <w:pStyle w:val="TableParagraph"/>
              <w:ind w:left="73" w:right="16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trHeight w:val="580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638" w:type="dxa"/>
          </w:tcPr>
          <w:p>
            <w:pPr>
              <w:pStyle w:val="TableParagraph"/>
              <w:ind w:left="53" w:right="3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8" w:type="dxa"/>
          </w:tcPr>
          <w:p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0" w:type="dxa"/>
          </w:tcPr>
          <w:p>
            <w:pPr>
              <w:pStyle w:val="TableParagraph"/>
              <w:ind w:left="74" w:right="5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1" w:type="dxa"/>
          </w:tcPr>
          <w:p>
            <w:pPr>
              <w:pStyle w:val="TableParagraph"/>
              <w:ind w:left="86" w:right="6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8" w:type="dxa"/>
          </w:tcPr>
          <w:p>
            <w:pPr>
              <w:pStyle w:val="TableParagraph"/>
              <w:ind w:left="83" w:right="6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0" w:type="dxa"/>
          </w:tcPr>
          <w:p>
            <w:pPr>
              <w:pStyle w:val="TableParagraph"/>
              <w:ind w:left="77" w:right="5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0" w:type="dxa"/>
          </w:tcPr>
          <w:p>
            <w:pPr>
              <w:pStyle w:val="TableParagraph"/>
              <w:ind w:left="79" w:right="5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8" w:type="dxa"/>
          </w:tcPr>
          <w:p>
            <w:pPr>
              <w:pStyle w:val="TableParagraph"/>
              <w:ind w:left="84" w:right="6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0" w:type="dxa"/>
          </w:tcPr>
          <w:p>
            <w:pPr>
              <w:pStyle w:val="TableParagraph"/>
              <w:ind w:left="81" w:right="5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0" w:type="dxa"/>
          </w:tcPr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7" w:type="dxa"/>
          </w:tcPr>
          <w:p>
            <w:pPr>
              <w:pStyle w:val="TableParagraph"/>
              <w:ind w:left="88" w:right="63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</w:tcPr>
          <w:p>
            <w:pPr>
              <w:pStyle w:val="TableParagraph"/>
              <w:ind w:left="92" w:right="6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</w:tcPr>
          <w:p>
            <w:pPr>
              <w:pStyle w:val="TableParagraph"/>
              <w:ind w:left="92" w:right="5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7" w:type="dxa"/>
          </w:tcPr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0" w:type="dxa"/>
          </w:tcPr>
          <w:p>
            <w:pPr>
              <w:pStyle w:val="TableParagraph"/>
              <w:ind w:left="85" w:right="4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2400" w:type="dxa"/>
            <w:gridSpan w:val="2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R</w:t>
            </w:r>
          </w:p>
        </w:tc>
        <w:tc>
          <w:tcPr>
            <w:tcW w:w="638" w:type="dxa"/>
          </w:tcPr>
          <w:p>
            <w:pPr>
              <w:pStyle w:val="TableParagraph"/>
              <w:ind w:left="53" w:right="3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98" w:type="dxa"/>
          </w:tcPr>
          <w:p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00" w:type="dxa"/>
          </w:tcPr>
          <w:p>
            <w:pPr>
              <w:pStyle w:val="TableParagraph"/>
              <w:ind w:left="74" w:right="5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01" w:type="dxa"/>
          </w:tcPr>
          <w:p>
            <w:pPr>
              <w:pStyle w:val="TableParagraph"/>
              <w:ind w:left="86" w:right="6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8" w:type="dxa"/>
          </w:tcPr>
          <w:p>
            <w:pPr>
              <w:pStyle w:val="TableParagraph"/>
              <w:ind w:left="83" w:right="6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0" w:type="dxa"/>
          </w:tcPr>
          <w:p>
            <w:pPr>
              <w:pStyle w:val="TableParagraph"/>
              <w:ind w:left="77" w:right="5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0" w:type="dxa"/>
          </w:tcPr>
          <w:p>
            <w:pPr>
              <w:pStyle w:val="TableParagraph"/>
              <w:ind w:left="79" w:right="5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8" w:type="dxa"/>
          </w:tcPr>
          <w:p>
            <w:pPr>
              <w:pStyle w:val="TableParagraph"/>
              <w:ind w:left="84" w:right="64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0" w:type="dxa"/>
          </w:tcPr>
          <w:p>
            <w:pPr>
              <w:pStyle w:val="TableParagraph"/>
              <w:ind w:left="81" w:right="5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0" w:type="dxa"/>
          </w:tcPr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7" w:type="dxa"/>
          </w:tcPr>
          <w:p>
            <w:pPr>
              <w:pStyle w:val="TableParagraph"/>
              <w:ind w:left="88" w:right="63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</w:tcPr>
          <w:p>
            <w:pPr>
              <w:pStyle w:val="TableParagraph"/>
              <w:ind w:left="92" w:right="6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ind w:left="92" w:right="48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97" w:type="dxa"/>
          </w:tcPr>
          <w:p>
            <w:pPr>
              <w:pStyle w:val="TableParagraph"/>
              <w:ind w:left="88" w:right="43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99" w:type="dxa"/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2400" w:type="dxa"/>
            <w:gridSpan w:val="2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макс.</w:t>
            </w:r>
          </w:p>
        </w:tc>
        <w:tc>
          <w:tcPr>
            <w:tcW w:w="63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ind w:left="86" w:right="69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8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0" w:type="dxa"/>
          </w:tcPr>
          <w:p>
            <w:pPr>
              <w:pStyle w:val="TableParagraph"/>
              <w:ind w:left="77" w:right="58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0" w:type="dxa"/>
          </w:tcPr>
          <w:p>
            <w:pPr>
              <w:pStyle w:val="TableParagraph"/>
              <w:ind w:left="79" w:right="58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8" w:type="dxa"/>
          </w:tcPr>
          <w:p>
            <w:pPr>
              <w:pStyle w:val="TableParagraph"/>
              <w:ind w:left="84" w:right="64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0" w:type="dxa"/>
          </w:tcPr>
          <w:p>
            <w:pPr>
              <w:pStyle w:val="TableParagraph"/>
              <w:ind w:left="81" w:right="58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0" w:type="dxa"/>
          </w:tcPr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7" w:type="dxa"/>
          </w:tcPr>
          <w:p>
            <w:pPr>
              <w:pStyle w:val="TableParagraph"/>
              <w:ind w:left="88" w:right="63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0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7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9" w:type="dxa"/>
          </w:tcPr>
          <w:p>
            <w:pPr>
              <w:pStyle w:val="TableParagraph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9" w:type="dxa"/>
          </w:tcPr>
          <w:p>
            <w:pPr>
              <w:pStyle w:val="TableParagraph"/>
              <w:ind w:left="74" w:right="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61" w:hRule="atLeast"/>
        </w:trPr>
        <w:tc>
          <w:tcPr>
            <w:tcW w:w="1668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Диаметр</w:t>
            </w:r>
          </w:p>
        </w:tc>
        <w:tc>
          <w:tcPr>
            <w:tcW w:w="73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53" w:right="40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6" w:right="58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6" w:right="67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4" w:right="66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7" w:right="58"/>
              <w:rPr>
                <w:sz w:val="20"/>
              </w:rPr>
            </w:pPr>
            <w:r>
              <w:rPr>
                <w:sz w:val="20"/>
              </w:rPr>
              <w:t>24,49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8" w:right="58"/>
              <w:rPr>
                <w:sz w:val="20"/>
              </w:rPr>
            </w:pPr>
            <w:r>
              <w:rPr>
                <w:sz w:val="20"/>
              </w:rPr>
              <w:t>26,75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4" w:right="65"/>
              <w:rPr>
                <w:sz w:val="20"/>
              </w:rPr>
            </w:pPr>
            <w:r>
              <w:rPr>
                <w:sz w:val="20"/>
              </w:rPr>
              <w:t>30,14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1" w:right="58"/>
              <w:rPr>
                <w:sz w:val="20"/>
              </w:rPr>
            </w:pPr>
            <w:r>
              <w:rPr>
                <w:sz w:val="20"/>
              </w:rPr>
              <w:t>33,53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33,53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8" w:right="63"/>
              <w:rPr>
                <w:sz w:val="20"/>
              </w:rPr>
            </w:pPr>
            <w:r>
              <w:rPr>
                <w:sz w:val="20"/>
              </w:rPr>
              <w:t>38,85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2" w:right="62"/>
              <w:rPr>
                <w:sz w:val="20"/>
              </w:rPr>
            </w:pPr>
            <w:r>
              <w:rPr>
                <w:sz w:val="20"/>
              </w:rPr>
              <w:t>39,98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2" w:right="55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  <w:tc>
          <w:tcPr>
            <w:tcW w:w="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5" w:right="46"/>
              <w:rPr>
                <w:sz w:val="20"/>
              </w:rPr>
            </w:pPr>
            <w:r>
              <w:rPr>
                <w:sz w:val="20"/>
              </w:rPr>
              <w:t>60,79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2" w:right="46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8" w:right="41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93,56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4" w:right="16"/>
              <w:rPr>
                <w:sz w:val="20"/>
              </w:rPr>
            </w:pPr>
            <w:r>
              <w:rPr>
                <w:sz w:val="20"/>
              </w:rPr>
              <w:t>104,86</w:t>
            </w:r>
          </w:p>
        </w:tc>
      </w:tr>
      <w:tr>
        <w:trPr>
          <w:trHeight w:val="270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12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описанной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1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66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3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окружности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e,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" w:hRule="atLeast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6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ISO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67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67"/>
              <w:ind w:left="73" w:right="58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67"/>
              <w:ind w:left="86" w:right="70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67"/>
              <w:ind w:left="82" w:right="67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67"/>
              <w:ind w:left="77" w:right="58"/>
              <w:rPr>
                <w:sz w:val="20"/>
              </w:rPr>
            </w:pPr>
            <w:r>
              <w:rPr>
                <w:sz w:val="20"/>
              </w:rPr>
              <w:t>23,36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67"/>
              <w:ind w:left="88" w:right="63"/>
              <w:rPr>
                <w:sz w:val="20"/>
              </w:rPr>
            </w:pPr>
            <w:r>
              <w:rPr>
                <w:sz w:val="20"/>
              </w:rPr>
              <w:t>37,72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66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8676</w:t>
            </w: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668" w:type="dxa"/>
          </w:tcPr>
          <w:p>
            <w:pPr>
              <w:pStyle w:val="TableParagraph"/>
              <w:spacing w:line="271" w:lineRule="auto" w:before="102"/>
              <w:ind w:left="76" w:right="4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Размер 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732" w:type="dxa"/>
          </w:tcPr>
          <w:p>
            <w:pPr>
              <w:pStyle w:val="TableParagraph"/>
              <w:spacing w:line="271" w:lineRule="auto" w:before="102"/>
              <w:ind w:left="74" w:right="285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961</w:t>
            </w:r>
          </w:p>
        </w:tc>
        <w:tc>
          <w:tcPr>
            <w:tcW w:w="638" w:type="dxa"/>
          </w:tcPr>
          <w:p>
            <w:pPr>
              <w:pStyle w:val="TableParagraph"/>
              <w:spacing w:before="102"/>
              <w:ind w:left="53" w:right="3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75" w:right="5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1" w:type="dxa"/>
          </w:tcPr>
          <w:p>
            <w:pPr>
              <w:pStyle w:val="TableParagraph"/>
              <w:spacing w:before="102"/>
              <w:ind w:left="86" w:right="6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4" w:right="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78" w:right="5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0" w:right="5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4" w:right="6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2" w:right="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88" w:right="6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6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5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5" w:right="4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4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88" w:right="4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49" w:type="dxa"/>
          </w:tcPr>
          <w:p>
            <w:pPr>
              <w:pStyle w:val="TableParagraph"/>
              <w:spacing w:before="102"/>
              <w:ind w:left="74" w:right="16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732"/>
        <w:gridCol w:w="638"/>
        <w:gridCol w:w="698"/>
        <w:gridCol w:w="700"/>
        <w:gridCol w:w="701"/>
        <w:gridCol w:w="698"/>
        <w:gridCol w:w="700"/>
        <w:gridCol w:w="700"/>
        <w:gridCol w:w="698"/>
        <w:gridCol w:w="700"/>
        <w:gridCol w:w="700"/>
        <w:gridCol w:w="697"/>
        <w:gridCol w:w="699"/>
        <w:gridCol w:w="699"/>
        <w:gridCol w:w="697"/>
        <w:gridCol w:w="700"/>
        <w:gridCol w:w="699"/>
        <w:gridCol w:w="697"/>
        <w:gridCol w:w="699"/>
        <w:gridCol w:w="749"/>
      </w:tblGrid>
      <w:tr>
        <w:trPr>
          <w:trHeight w:val="851" w:hRule="atLeast"/>
        </w:trPr>
        <w:tc>
          <w:tcPr>
            <w:tcW w:w="16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line="268" w:lineRule="auto"/>
              <w:ind w:left="74" w:right="172"/>
              <w:jc w:val="left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8676</w:t>
            </w:r>
          </w:p>
        </w:tc>
        <w:tc>
          <w:tcPr>
            <w:tcW w:w="6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ind w:left="81" w:right="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0" w:type="dxa"/>
          </w:tcPr>
          <w:p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1" w:type="dxa"/>
          </w:tcPr>
          <w:p>
            <w:pPr>
              <w:pStyle w:val="TableParagraph"/>
              <w:ind w:left="86" w:right="6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8" w:type="dxa"/>
          </w:tcPr>
          <w:p>
            <w:pPr>
              <w:pStyle w:val="TableParagraph"/>
              <w:ind w:left="84" w:right="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0" w:type="dxa"/>
          </w:tcPr>
          <w:p>
            <w:pPr>
              <w:pStyle w:val="TableParagraph"/>
              <w:ind w:left="78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before="102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</w:t>
            </w:r>
          </w:p>
        </w:tc>
        <w:tc>
          <w:tcPr>
            <w:tcW w:w="732" w:type="dxa"/>
          </w:tcPr>
          <w:p>
            <w:pPr>
              <w:pStyle w:val="TableParagraph"/>
              <w:spacing w:before="102"/>
              <w:ind w:left="53" w:right="164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638" w:type="dxa"/>
          </w:tcPr>
          <w:p>
            <w:pPr>
              <w:pStyle w:val="TableParagraph"/>
              <w:spacing w:before="10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1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1" w:type="dxa"/>
          </w:tcPr>
          <w:p>
            <w:pPr>
              <w:pStyle w:val="TableParagraph"/>
              <w:spacing w:before="102"/>
              <w:ind w:left="86" w:right="6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4" w:right="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78" w:right="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4" w:right="6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2" w:right="5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5" w:right="5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6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5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88" w:right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4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38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49" w:type="dxa"/>
          </w:tcPr>
          <w:p>
            <w:pPr>
              <w:pStyle w:val="TableParagraph"/>
              <w:spacing w:before="10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>
        <w:trPr>
          <w:trHeight w:val="580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102"/>
              <w:ind w:left="53" w:right="72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638" w:type="dxa"/>
          </w:tcPr>
          <w:p>
            <w:pPr>
              <w:pStyle w:val="TableParagraph"/>
              <w:spacing w:before="10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3" w:right="6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1" w:type="dxa"/>
          </w:tcPr>
          <w:p>
            <w:pPr>
              <w:pStyle w:val="TableParagraph"/>
              <w:spacing w:before="102"/>
              <w:ind w:left="86" w:right="66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4" w:right="6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1" w:right="5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84" w:right="61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5" w:right="5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85" w:right="5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5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5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left="88" w:right="4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before="102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45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2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699" w:type="dxa"/>
          </w:tcPr>
          <w:p>
            <w:pPr>
              <w:pStyle w:val="TableParagraph"/>
              <w:spacing w:before="102"/>
              <w:ind w:left="92" w:right="38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0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jc w:val="center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2021-06-21T20:34:30Z</dcterms:created>
  <dcterms:modified xsi:type="dcterms:W3CDTF">2021-06-21T20:34:30Z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