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7" w:rsidRDefault="00601530">
      <w:pPr>
        <w:pStyle w:val="20"/>
        <w:framePr w:w="7690" w:h="1004" w:hRule="exact" w:wrap="none" w:vAnchor="page" w:hAnchor="page" w:x="1112" w:y="1270"/>
        <w:shd w:val="clear" w:color="auto" w:fill="auto"/>
        <w:spacing w:line="150" w:lineRule="exact"/>
      </w:pPr>
      <w:r>
        <w:t>МЕЖГОСУДАРСТВЕННЫЙ СОВЕТ ПО СТАНДАРТИЗАЦИИ. МЕТРОЛОГИИ И СЕРТИФИКАЦИИ</w:t>
      </w:r>
    </w:p>
    <w:p w:rsidR="00777FB7" w:rsidRPr="006C4991" w:rsidRDefault="00601530">
      <w:pPr>
        <w:pStyle w:val="20"/>
        <w:framePr w:w="7690" w:h="1004" w:hRule="exact" w:wrap="none" w:vAnchor="page" w:hAnchor="page" w:x="1112" w:y="1270"/>
        <w:shd w:val="clear" w:color="auto" w:fill="auto"/>
        <w:spacing w:after="155" w:line="150" w:lineRule="exact"/>
        <w:jc w:val="center"/>
        <w:rPr>
          <w:lang w:val="en-US"/>
        </w:rPr>
      </w:pPr>
      <w:r w:rsidRPr="006C4991">
        <w:rPr>
          <w:lang w:val="en-US"/>
        </w:rPr>
        <w:t>(</w:t>
      </w:r>
      <w:r>
        <w:t>МГС</w:t>
      </w:r>
      <w:r w:rsidRPr="006C4991">
        <w:rPr>
          <w:lang w:val="en-US"/>
        </w:rPr>
        <w:t>)</w:t>
      </w:r>
    </w:p>
    <w:p w:rsidR="00777FB7" w:rsidRPr="006C4991" w:rsidRDefault="00601530">
      <w:pPr>
        <w:pStyle w:val="20"/>
        <w:framePr w:w="7690" w:h="1004" w:hRule="exact" w:wrap="none" w:vAnchor="page" w:hAnchor="page" w:x="1112" w:y="1270"/>
        <w:shd w:val="clear" w:color="auto" w:fill="auto"/>
        <w:spacing w:line="150" w:lineRule="exact"/>
        <w:jc w:val="center"/>
        <w:rPr>
          <w:lang w:val="en-US"/>
        </w:rPr>
      </w:pPr>
      <w:r>
        <w:rPr>
          <w:lang w:val="en-US" w:eastAsia="en-US" w:bidi="en-US"/>
        </w:rPr>
        <w:t>INTERSTATE COUNCIL FOR STANDARDIZATION, METROLOGY AND CERTIFICATION</w:t>
      </w:r>
    </w:p>
    <w:p w:rsidR="00777FB7" w:rsidRDefault="00601530">
      <w:pPr>
        <w:pStyle w:val="20"/>
        <w:framePr w:w="7690" w:h="1004" w:hRule="exact" w:wrap="none" w:vAnchor="page" w:hAnchor="page" w:x="1112" w:y="1270"/>
        <w:shd w:val="clear" w:color="auto" w:fill="auto"/>
        <w:spacing w:line="150" w:lineRule="exact"/>
        <w:jc w:val="center"/>
      </w:pPr>
      <w:r w:rsidRPr="006C4991">
        <w:rPr>
          <w:lang w:eastAsia="en-US" w:bidi="en-US"/>
        </w:rPr>
        <w:t>(</w:t>
      </w:r>
      <w:r>
        <w:rPr>
          <w:lang w:val="en-US" w:eastAsia="en-US" w:bidi="en-US"/>
        </w:rPr>
        <w:t>ISC</w:t>
      </w:r>
      <w:r w:rsidRPr="006C4991">
        <w:rPr>
          <w:lang w:eastAsia="en-US" w:bidi="en-US"/>
        </w:rPr>
        <w:t>)</w:t>
      </w:r>
    </w:p>
    <w:p w:rsidR="00777FB7" w:rsidRDefault="00601530">
      <w:pPr>
        <w:pStyle w:val="30"/>
        <w:framePr w:w="7690" w:h="611" w:hRule="exact" w:wrap="none" w:vAnchor="page" w:hAnchor="page" w:x="1112" w:y="3031"/>
        <w:shd w:val="clear" w:color="auto" w:fill="auto"/>
        <w:spacing w:before="0" w:after="124" w:line="200" w:lineRule="exact"/>
        <w:ind w:right="2980"/>
      </w:pPr>
      <w:r>
        <w:rPr>
          <w:rStyle w:val="32pt"/>
          <w:b/>
          <w:bCs/>
        </w:rPr>
        <w:t>МЕЖГОСУДАРСТВЕННЫЙ</w:t>
      </w:r>
    </w:p>
    <w:p w:rsidR="00777FB7" w:rsidRDefault="00601530">
      <w:pPr>
        <w:pStyle w:val="30"/>
        <w:framePr w:w="7690" w:h="611" w:hRule="exact" w:wrap="none" w:vAnchor="page" w:hAnchor="page" w:x="1112" w:y="3031"/>
        <w:shd w:val="clear" w:color="auto" w:fill="auto"/>
        <w:spacing w:before="0" w:after="0" w:line="200" w:lineRule="exact"/>
        <w:ind w:left="2240"/>
        <w:jc w:val="left"/>
      </w:pPr>
      <w:r>
        <w:rPr>
          <w:rStyle w:val="32pt"/>
          <w:b/>
          <w:bCs/>
        </w:rPr>
        <w:t>СТАНДАРТ</w:t>
      </w:r>
    </w:p>
    <w:p w:rsidR="00777FB7" w:rsidRPr="006C4991" w:rsidRDefault="00601530">
      <w:pPr>
        <w:pStyle w:val="40"/>
        <w:framePr w:w="1310" w:h="1339" w:hRule="exact" w:wrap="none" w:vAnchor="page" w:hAnchor="page" w:x="7328" w:y="2723"/>
        <w:shd w:val="clear" w:color="auto" w:fill="auto"/>
        <w:rPr>
          <w:lang w:val="ru-RU"/>
        </w:rPr>
      </w:pPr>
      <w:r>
        <w:rPr>
          <w:rStyle w:val="416pt"/>
          <w:b/>
          <w:bCs/>
        </w:rPr>
        <w:t xml:space="preserve">ГОСТ </w:t>
      </w:r>
      <w:r w:rsidRPr="006C4991">
        <w:rPr>
          <w:lang w:val="ru-RU"/>
        </w:rPr>
        <w:t>16017</w:t>
      </w:r>
      <w:r w:rsidRPr="006C4991">
        <w:rPr>
          <w:rStyle w:val="41"/>
          <w:lang w:val="ru-RU"/>
        </w:rPr>
        <w:t xml:space="preserve">— </w:t>
      </w:r>
      <w:r w:rsidRPr="006C4991">
        <w:rPr>
          <w:lang w:val="ru-RU"/>
        </w:rPr>
        <w:t>2014</w:t>
      </w:r>
    </w:p>
    <w:p w:rsidR="00777FB7" w:rsidRDefault="00601530">
      <w:pPr>
        <w:pStyle w:val="22"/>
        <w:framePr w:w="7690" w:h="1355" w:hRule="exact" w:wrap="none" w:vAnchor="page" w:hAnchor="page" w:x="1112" w:y="5028"/>
        <w:shd w:val="clear" w:color="auto" w:fill="auto"/>
        <w:spacing w:before="0" w:after="231"/>
      </w:pPr>
      <w:bookmarkStart w:id="0" w:name="bookmark0"/>
      <w:r>
        <w:rPr>
          <w:rStyle w:val="23"/>
          <w:b/>
          <w:bCs/>
        </w:rPr>
        <w:t>БОЛТЫ ЗАКЛАДНЫЕ ДЛЯ РЕЛЬСОВЫХ</w:t>
      </w:r>
      <w:r>
        <w:rPr>
          <w:rStyle w:val="23"/>
          <w:b/>
          <w:bCs/>
        </w:rPr>
        <w:br/>
      </w:r>
      <w:r>
        <w:t xml:space="preserve">СКРЕПЛЕНИЙ ЖЕЛЕЗНОДОРОЖНОГО </w:t>
      </w:r>
      <w:r>
        <w:t>ПУТИ</w:t>
      </w:r>
      <w:bookmarkEnd w:id="0"/>
    </w:p>
    <w:p w:rsidR="00777FB7" w:rsidRDefault="00601530">
      <w:pPr>
        <w:pStyle w:val="32"/>
        <w:framePr w:w="7690" w:h="1355" w:hRule="exact" w:wrap="none" w:vAnchor="page" w:hAnchor="page" w:x="1112" w:y="5028"/>
        <w:shd w:val="clear" w:color="auto" w:fill="auto"/>
        <w:spacing w:before="0" w:after="0" w:line="320" w:lineRule="exact"/>
      </w:pPr>
      <w:bookmarkStart w:id="1" w:name="bookmark1"/>
      <w:r>
        <w:t>Технические условия</w:t>
      </w:r>
      <w:bookmarkEnd w:id="1"/>
    </w:p>
    <w:p w:rsidR="00777FB7" w:rsidRDefault="00601530">
      <w:pPr>
        <w:pStyle w:val="20"/>
        <w:framePr w:w="7690" w:h="212" w:hRule="exact" w:wrap="none" w:vAnchor="page" w:hAnchor="page" w:x="1112" w:y="6934"/>
        <w:shd w:val="clear" w:color="auto" w:fill="auto"/>
        <w:spacing w:line="150" w:lineRule="exact"/>
        <w:jc w:val="center"/>
      </w:pPr>
      <w:r>
        <w:t>Издание официальное</w:t>
      </w:r>
    </w:p>
    <w:p w:rsidR="00777FB7" w:rsidRDefault="00601530">
      <w:pPr>
        <w:framePr w:wrap="none" w:vAnchor="page" w:hAnchor="page" w:x="3747" w:y="1162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.3pt">
            <v:imagedata r:id="rId7" r:href="rId8"/>
          </v:shape>
        </w:pict>
      </w:r>
    </w:p>
    <w:p w:rsidR="00777FB7" w:rsidRDefault="00601530">
      <w:pPr>
        <w:pStyle w:val="a5"/>
        <w:framePr w:w="1493" w:h="710" w:hRule="exact" w:wrap="none" w:vAnchor="page" w:hAnchor="page" w:x="4798" w:y="11580"/>
        <w:shd w:val="clear" w:color="auto" w:fill="auto"/>
      </w:pPr>
      <w:r>
        <w:t>Москва</w:t>
      </w:r>
    </w:p>
    <w:p w:rsidR="00777FB7" w:rsidRDefault="00601530">
      <w:pPr>
        <w:pStyle w:val="a5"/>
        <w:framePr w:w="1493" w:h="710" w:hRule="exact" w:wrap="none" w:vAnchor="page" w:hAnchor="page" w:x="4798" w:y="11580"/>
        <w:shd w:val="clear" w:color="auto" w:fill="auto"/>
        <w:jc w:val="left"/>
      </w:pPr>
      <w:r>
        <w:t>Стандартинформ</w:t>
      </w:r>
    </w:p>
    <w:p w:rsidR="00777FB7" w:rsidRDefault="00601530">
      <w:pPr>
        <w:pStyle w:val="a5"/>
        <w:framePr w:w="1493" w:h="710" w:hRule="exact" w:wrap="none" w:vAnchor="page" w:hAnchor="page" w:x="4798" w:y="11580"/>
        <w:shd w:val="clear" w:color="auto" w:fill="auto"/>
      </w:pPr>
      <w:r>
        <w:t>2015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25"/>
        <w:framePr w:wrap="none" w:vAnchor="page" w:hAnchor="page" w:x="924" w:y="911"/>
        <w:shd w:val="clear" w:color="auto" w:fill="auto"/>
        <w:spacing w:line="160" w:lineRule="exact"/>
      </w:pPr>
      <w:r>
        <w:rPr>
          <w:rStyle w:val="26"/>
          <w:b/>
          <w:bCs/>
        </w:rPr>
        <w:lastRenderedPageBreak/>
        <w:t>ГОСТ 16017—2014</w:t>
      </w:r>
    </w:p>
    <w:p w:rsidR="00777FB7" w:rsidRDefault="00601530">
      <w:pPr>
        <w:pStyle w:val="43"/>
        <w:framePr w:w="8093" w:h="3727" w:hRule="exact" w:wrap="none" w:vAnchor="page" w:hAnchor="page" w:x="910" w:y="1282"/>
        <w:shd w:val="clear" w:color="auto" w:fill="auto"/>
        <w:spacing w:after="111" w:line="200" w:lineRule="exact"/>
      </w:pPr>
      <w:bookmarkStart w:id="2" w:name="bookmark2"/>
      <w:r>
        <w:rPr>
          <w:rStyle w:val="44"/>
          <w:b/>
          <w:bCs/>
        </w:rPr>
        <w:t>Предисловие</w:t>
      </w:r>
      <w:bookmarkEnd w:id="2"/>
    </w:p>
    <w:p w:rsidR="00777FB7" w:rsidRDefault="00601530">
      <w:pPr>
        <w:pStyle w:val="20"/>
        <w:framePr w:w="8093" w:h="3727" w:hRule="exact" w:wrap="none" w:vAnchor="page" w:hAnchor="page" w:x="910" w:y="1282"/>
        <w:shd w:val="clear" w:color="auto" w:fill="auto"/>
        <w:spacing w:after="214" w:line="192" w:lineRule="exact"/>
        <w:ind w:firstLine="500"/>
        <w:jc w:val="both"/>
      </w:pPr>
      <w:r>
        <w:rPr>
          <w:rStyle w:val="27"/>
        </w:rPr>
        <w:t xml:space="preserve">Цели, основные принципы </w:t>
      </w:r>
      <w:r>
        <w:rPr>
          <w:rStyle w:val="28"/>
        </w:rPr>
        <w:t xml:space="preserve">и </w:t>
      </w:r>
      <w:r>
        <w:rPr>
          <w:rStyle w:val="27"/>
        </w:rPr>
        <w:t>основной порядок проведения работ по межгосударственной стан</w:t>
      </w:r>
      <w:r>
        <w:rPr>
          <w:rStyle w:val="27"/>
        </w:rPr>
        <w:softHyphen/>
        <w:t>дартизации установлены ГОСТ 1.0</w:t>
      </w:r>
      <w:r>
        <w:rPr>
          <w:rStyle w:val="29"/>
        </w:rPr>
        <w:t>—</w:t>
      </w:r>
      <w:r>
        <w:rPr>
          <w:rStyle w:val="27"/>
        </w:rPr>
        <w:t xml:space="preserve">92 «Межгосударственная система стандартизации. Основные положения» и ГОСТ 1.2—2009 «Межгосударственная система стандартизации. Стандарты </w:t>
      </w:r>
      <w:r>
        <w:rPr>
          <w:rStyle w:val="27"/>
        </w:rPr>
        <w:t>межгосу</w:t>
      </w:r>
      <w:r>
        <w:rPr>
          <w:rStyle w:val="27"/>
        </w:rPr>
        <w:softHyphen/>
        <w:t xml:space="preserve">дарственные. правила и рекомендации по межгосударственной стандартизации. Правила разработки, принятия, обновления </w:t>
      </w:r>
      <w:r>
        <w:rPr>
          <w:rStyle w:val="28"/>
        </w:rPr>
        <w:t xml:space="preserve">и </w:t>
      </w:r>
      <w:r>
        <w:rPr>
          <w:rStyle w:val="27"/>
        </w:rPr>
        <w:t>отмены»</w:t>
      </w:r>
    </w:p>
    <w:p w:rsidR="00777FB7" w:rsidRDefault="00601530">
      <w:pPr>
        <w:pStyle w:val="20"/>
        <w:framePr w:w="8093" w:h="3727" w:hRule="exact" w:wrap="none" w:vAnchor="page" w:hAnchor="page" w:x="910" w:y="1282"/>
        <w:shd w:val="clear" w:color="auto" w:fill="auto"/>
        <w:spacing w:after="125" w:line="150" w:lineRule="exact"/>
        <w:ind w:firstLine="500"/>
        <w:jc w:val="both"/>
      </w:pPr>
      <w:r>
        <w:rPr>
          <w:rStyle w:val="28"/>
        </w:rPr>
        <w:t>Сведения о стандарте</w:t>
      </w:r>
    </w:p>
    <w:p w:rsidR="00777FB7" w:rsidRDefault="00601530">
      <w:pPr>
        <w:pStyle w:val="20"/>
        <w:framePr w:w="8093" w:h="3727" w:hRule="exact" w:wrap="none" w:vAnchor="page" w:hAnchor="page" w:x="910" w:y="1282"/>
        <w:numPr>
          <w:ilvl w:val="0"/>
          <w:numId w:val="1"/>
        </w:numPr>
        <w:shd w:val="clear" w:color="auto" w:fill="auto"/>
        <w:tabs>
          <w:tab w:val="left" w:pos="678"/>
        </w:tabs>
        <w:spacing w:after="176" w:line="187" w:lineRule="exact"/>
        <w:ind w:firstLine="500"/>
        <w:jc w:val="both"/>
      </w:pPr>
      <w:r>
        <w:rPr>
          <w:rStyle w:val="27"/>
        </w:rPr>
        <w:t>Разработан Федеральным государственным бюджетным образовательным учреждением высшего профессионального</w:t>
      </w:r>
      <w:r>
        <w:rPr>
          <w:rStyle w:val="27"/>
        </w:rPr>
        <w:t xml:space="preserve"> образования «Петербургский государственный университет путей со</w:t>
      </w:r>
      <w:r>
        <w:rPr>
          <w:rStyle w:val="27"/>
        </w:rPr>
        <w:softHyphen/>
        <w:t xml:space="preserve">общения Императора Александра </w:t>
      </w:r>
      <w:r>
        <w:rPr>
          <w:rStyle w:val="29"/>
        </w:rPr>
        <w:t xml:space="preserve">I» </w:t>
      </w:r>
      <w:r>
        <w:rPr>
          <w:rStyle w:val="27"/>
        </w:rPr>
        <w:t>(ФГБОУ ВПО «ПГУПС»)</w:t>
      </w:r>
    </w:p>
    <w:p w:rsidR="00777FB7" w:rsidRDefault="00601530">
      <w:pPr>
        <w:pStyle w:val="20"/>
        <w:framePr w:w="8093" w:h="3727" w:hRule="exact" w:wrap="none" w:vAnchor="page" w:hAnchor="page" w:x="910" w:y="1282"/>
        <w:numPr>
          <w:ilvl w:val="0"/>
          <w:numId w:val="1"/>
        </w:numPr>
        <w:shd w:val="clear" w:color="auto" w:fill="auto"/>
        <w:tabs>
          <w:tab w:val="left" w:pos="697"/>
        </w:tabs>
        <w:spacing w:after="176" w:line="192" w:lineRule="exact"/>
        <w:ind w:firstLine="500"/>
        <w:jc w:val="both"/>
      </w:pPr>
      <w:r>
        <w:rPr>
          <w:rStyle w:val="27"/>
        </w:rPr>
        <w:t xml:space="preserve">ВНЕСЕН Межгосударственным техническим комитетом по стандартизации МТК </w:t>
      </w:r>
      <w:r>
        <w:rPr>
          <w:rStyle w:val="28"/>
        </w:rPr>
        <w:t xml:space="preserve">524 </w:t>
      </w:r>
      <w:r>
        <w:rPr>
          <w:rStyle w:val="27"/>
        </w:rPr>
        <w:t>«Желез</w:t>
      </w:r>
      <w:r>
        <w:rPr>
          <w:rStyle w:val="27"/>
        </w:rPr>
        <w:softHyphen/>
        <w:t>нодорожный транспорт»</w:t>
      </w:r>
    </w:p>
    <w:p w:rsidR="00777FB7" w:rsidRDefault="00601530">
      <w:pPr>
        <w:pStyle w:val="20"/>
        <w:framePr w:w="8093" w:h="3727" w:hRule="exact" w:wrap="none" w:vAnchor="page" w:hAnchor="page" w:x="910" w:y="1282"/>
        <w:numPr>
          <w:ilvl w:val="0"/>
          <w:numId w:val="1"/>
        </w:numPr>
        <w:shd w:val="clear" w:color="auto" w:fill="auto"/>
        <w:tabs>
          <w:tab w:val="left" w:pos="702"/>
        </w:tabs>
        <w:spacing w:line="197" w:lineRule="exact"/>
        <w:ind w:firstLine="500"/>
        <w:jc w:val="both"/>
      </w:pPr>
      <w:r>
        <w:rPr>
          <w:rStyle w:val="27"/>
        </w:rPr>
        <w:t xml:space="preserve">ПРИНЯТ Межгосударственным советом по стандартизации, метрологии и сертификации (протокол от 5 декабря 2014 </w:t>
      </w:r>
      <w:r>
        <w:rPr>
          <w:rStyle w:val="28"/>
        </w:rPr>
        <w:t xml:space="preserve">г. </w:t>
      </w:r>
      <w:r>
        <w:rPr>
          <w:rStyle w:val="27"/>
          <w:lang w:val="en-US" w:eastAsia="en-US" w:bidi="en-US"/>
        </w:rPr>
        <w:t>N</w:t>
      </w:r>
      <w:r w:rsidRPr="006C4991">
        <w:rPr>
          <w:rStyle w:val="27"/>
          <w:lang w:eastAsia="en-US" w:bidi="en-US"/>
        </w:rPr>
        <w:t xml:space="preserve">« </w:t>
      </w:r>
      <w:r>
        <w:rPr>
          <w:rStyle w:val="27"/>
        </w:rPr>
        <w:t>46-2014 )</w:t>
      </w:r>
    </w:p>
    <w:p w:rsidR="00777FB7" w:rsidRDefault="00601530">
      <w:pPr>
        <w:pStyle w:val="a7"/>
        <w:framePr w:wrap="none" w:vAnchor="page" w:hAnchor="page" w:x="915" w:y="5162"/>
        <w:shd w:val="clear" w:color="auto" w:fill="auto"/>
        <w:spacing w:line="150" w:lineRule="exact"/>
      </w:pPr>
      <w:r>
        <w:rPr>
          <w:rStyle w:val="a8"/>
        </w:rPr>
        <w:t>За принятие стандарта проголосовали: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2078"/>
        <w:gridCol w:w="3485"/>
      </w:tblGrid>
      <w:tr w:rsidR="00777FB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78" w:lineRule="exact"/>
              <w:jc w:val="center"/>
            </w:pPr>
            <w:r>
              <w:rPr>
                <w:rStyle w:val="2a"/>
              </w:rPr>
              <w:t xml:space="preserve">Краткое наименование страны </w:t>
            </w:r>
            <w:r>
              <w:rPr>
                <w:rStyle w:val="2b"/>
              </w:rPr>
              <w:t xml:space="preserve">по </w:t>
            </w:r>
            <w:r>
              <w:rPr>
                <w:rStyle w:val="2a"/>
              </w:rPr>
              <w:t>МК (ИСО 3166) 004—97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78" w:lineRule="exact"/>
              <w:jc w:val="center"/>
            </w:pPr>
            <w:r>
              <w:rPr>
                <w:rStyle w:val="2a"/>
              </w:rPr>
              <w:t>Код страны по МК (ИСО 3166)004—97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82" w:lineRule="exact"/>
              <w:jc w:val="center"/>
            </w:pPr>
            <w:r>
              <w:rPr>
                <w:rStyle w:val="2a"/>
              </w:rPr>
              <w:t>Сокращенно</w:t>
            </w:r>
            <w:r>
              <w:rPr>
                <w:rStyle w:val="2a"/>
              </w:rPr>
              <w:t>е наименование национального органа по стандартизации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Азербайджан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center"/>
            </w:pPr>
            <w:r>
              <w:rPr>
                <w:rStyle w:val="2c"/>
              </w:rPr>
              <w:t>AZ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Азстандарт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Армения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  <w:lang w:val="en-US" w:eastAsia="en-US" w:bidi="en-US"/>
              </w:rPr>
              <w:t>AM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Минэкономики Республики Армения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Беларусь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center"/>
            </w:pPr>
            <w:r>
              <w:rPr>
                <w:rStyle w:val="2c"/>
              </w:rPr>
              <w:t>BY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Госстандарт Республики Беларусь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Казахстан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К</w:t>
            </w:r>
            <w:r>
              <w:rPr>
                <w:rStyle w:val="2a"/>
                <w:lang w:val="en-US" w:eastAsia="en-US" w:bidi="en-US"/>
              </w:rPr>
              <w:t>Z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Госстандарт Республики Казахстан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Киргизия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  <w:lang w:val="en-US" w:eastAsia="en-US" w:bidi="en-US"/>
              </w:rPr>
              <w:t>KG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Кыргызстандарт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Молдова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center"/>
            </w:pPr>
            <w:r>
              <w:rPr>
                <w:rStyle w:val="2c"/>
              </w:rPr>
              <w:t>MD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Молдова-Стандарт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  <w:lang w:val="en-US" w:eastAsia="en-US" w:bidi="en-US"/>
              </w:rPr>
              <w:t>RU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Росстандарт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Таджикистан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  <w:lang w:val="en-US" w:eastAsia="en-US" w:bidi="en-US"/>
              </w:rPr>
              <w:t>TJ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Таджикстандарт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Туркменистан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  <w:lang w:val="en-US" w:eastAsia="en-US" w:bidi="en-US"/>
              </w:rPr>
              <w:t>TM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Главгосслужба «Туркменстацдартлары»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Узбекистан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uz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Узстандарт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Украина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center"/>
            </w:pPr>
            <w:r>
              <w:rPr>
                <w:rStyle w:val="2c"/>
              </w:rPr>
              <w:t>UA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2530" w:wrap="none" w:vAnchor="page" w:hAnchor="page" w:x="924" w:y="5354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Гослотребстандарт Украины</w:t>
            </w:r>
          </w:p>
        </w:tc>
      </w:tr>
    </w:tbl>
    <w:p w:rsidR="00777FB7" w:rsidRDefault="00601530">
      <w:pPr>
        <w:pStyle w:val="20"/>
        <w:framePr w:w="8093" w:h="1007" w:hRule="exact" w:wrap="none" w:vAnchor="page" w:hAnchor="page" w:x="910" w:y="8025"/>
        <w:numPr>
          <w:ilvl w:val="0"/>
          <w:numId w:val="1"/>
        </w:numPr>
        <w:shd w:val="clear" w:color="auto" w:fill="auto"/>
        <w:tabs>
          <w:tab w:val="left" w:pos="697"/>
        </w:tabs>
        <w:spacing w:after="218" w:line="197" w:lineRule="exact"/>
        <w:ind w:firstLine="500"/>
        <w:jc w:val="both"/>
      </w:pPr>
      <w:r>
        <w:rPr>
          <w:rStyle w:val="27"/>
        </w:rPr>
        <w:t xml:space="preserve">Приказом Федерального агентства по техническому регулированию и </w:t>
      </w:r>
      <w:r>
        <w:rPr>
          <w:rStyle w:val="27"/>
        </w:rPr>
        <w:t>метрологии от 17 фев</w:t>
      </w:r>
      <w:r>
        <w:rPr>
          <w:rStyle w:val="27"/>
        </w:rPr>
        <w:softHyphen/>
        <w:t xml:space="preserve">раля 2015 г. </w:t>
      </w:r>
      <w:r>
        <w:rPr>
          <w:rStyle w:val="27"/>
          <w:lang w:val="en-US" w:eastAsia="en-US" w:bidi="en-US"/>
        </w:rPr>
        <w:t>No</w:t>
      </w:r>
      <w:r w:rsidRPr="006C4991">
        <w:rPr>
          <w:rStyle w:val="27"/>
          <w:lang w:eastAsia="en-US" w:bidi="en-US"/>
        </w:rPr>
        <w:t xml:space="preserve"> </w:t>
      </w:r>
      <w:r>
        <w:rPr>
          <w:rStyle w:val="27"/>
        </w:rPr>
        <w:t>87-ст межгосударственный стандарт ГОСТ 16017—2014 введен в действие в качестве национального стандарта Российской Федерации с 1 июля 2015 года.</w:t>
      </w:r>
    </w:p>
    <w:p w:rsidR="00777FB7" w:rsidRDefault="00601530">
      <w:pPr>
        <w:pStyle w:val="20"/>
        <w:framePr w:w="8093" w:h="1007" w:hRule="exact" w:wrap="none" w:vAnchor="page" w:hAnchor="page" w:x="910" w:y="8025"/>
        <w:numPr>
          <w:ilvl w:val="0"/>
          <w:numId w:val="1"/>
        </w:numPr>
        <w:shd w:val="clear" w:color="auto" w:fill="auto"/>
        <w:tabs>
          <w:tab w:val="left" w:pos="726"/>
        </w:tabs>
        <w:spacing w:line="150" w:lineRule="exact"/>
        <w:ind w:firstLine="500"/>
        <w:jc w:val="both"/>
      </w:pPr>
      <w:r>
        <w:rPr>
          <w:rStyle w:val="27"/>
        </w:rPr>
        <w:t>ВЗАМЕН ГОСТ 16017-79</w:t>
      </w:r>
    </w:p>
    <w:p w:rsidR="00777FB7" w:rsidRDefault="00601530">
      <w:pPr>
        <w:pStyle w:val="50"/>
        <w:framePr w:w="8093" w:h="1598" w:hRule="exact" w:wrap="none" w:vAnchor="page" w:hAnchor="page" w:x="910" w:y="9559"/>
        <w:shd w:val="clear" w:color="auto" w:fill="auto"/>
        <w:spacing w:before="0" w:after="0"/>
        <w:ind w:firstLine="500"/>
      </w:pPr>
      <w:r>
        <w:rPr>
          <w:rStyle w:val="51"/>
          <w:i/>
          <w:iCs/>
        </w:rPr>
        <w:t>Информация об изменениях х настоящему стандарту публик</w:t>
      </w:r>
      <w:r>
        <w:rPr>
          <w:rStyle w:val="51"/>
          <w:i/>
          <w:iCs/>
        </w:rPr>
        <w:t>уется</w:t>
      </w:r>
      <w:r>
        <w:rPr>
          <w:rStyle w:val="52"/>
        </w:rPr>
        <w:t xml:space="preserve"> в </w:t>
      </w:r>
      <w:r>
        <w:rPr>
          <w:rStyle w:val="51"/>
          <w:i/>
          <w:iCs/>
        </w:rPr>
        <w:t>ежегодном информаци</w:t>
      </w:r>
      <w:r>
        <w:rPr>
          <w:rStyle w:val="51"/>
          <w:i/>
          <w:iCs/>
        </w:rPr>
        <w:softHyphen/>
        <w:t>онном указателе</w:t>
      </w:r>
      <w:r>
        <w:rPr>
          <w:rStyle w:val="52"/>
        </w:rPr>
        <w:t xml:space="preserve"> </w:t>
      </w:r>
      <w:r>
        <w:rPr>
          <w:rStyle w:val="53"/>
          <w:i/>
          <w:iCs/>
        </w:rPr>
        <w:t>«</w:t>
      </w:r>
      <w:r>
        <w:rPr>
          <w:rStyle w:val="51"/>
          <w:i/>
          <w:iCs/>
        </w:rPr>
        <w:t>Национальные стандарты</w:t>
      </w:r>
      <w:r>
        <w:rPr>
          <w:rStyle w:val="54"/>
        </w:rPr>
        <w:t xml:space="preserve">», </w:t>
      </w:r>
      <w:r>
        <w:rPr>
          <w:rStyle w:val="52"/>
        </w:rPr>
        <w:t xml:space="preserve">а </w:t>
      </w:r>
      <w:r>
        <w:rPr>
          <w:rStyle w:val="51"/>
          <w:i/>
          <w:iCs/>
        </w:rPr>
        <w:t>текст изменений и поправок</w:t>
      </w:r>
      <w:r>
        <w:rPr>
          <w:rStyle w:val="52"/>
        </w:rPr>
        <w:t xml:space="preserve"> </w:t>
      </w:r>
      <w:r>
        <w:rPr>
          <w:rStyle w:val="54"/>
        </w:rPr>
        <w:t xml:space="preserve">- </w:t>
      </w:r>
      <w:r>
        <w:rPr>
          <w:rStyle w:val="52"/>
        </w:rPr>
        <w:t xml:space="preserve">в </w:t>
      </w:r>
      <w:r>
        <w:rPr>
          <w:rStyle w:val="51"/>
          <w:i/>
          <w:iCs/>
        </w:rPr>
        <w:t>ежемесячном информационном указателе «Национальные стандарты</w:t>
      </w:r>
      <w:r>
        <w:rPr>
          <w:rStyle w:val="52"/>
        </w:rPr>
        <w:t xml:space="preserve">». </w:t>
      </w:r>
      <w:r>
        <w:rPr>
          <w:rStyle w:val="51"/>
          <w:i/>
          <w:iCs/>
        </w:rPr>
        <w:t>В случав пересмотра (замены) или от</w:t>
      </w:r>
      <w:r>
        <w:rPr>
          <w:rStyle w:val="51"/>
          <w:i/>
          <w:iCs/>
        </w:rPr>
        <w:softHyphen/>
        <w:t xml:space="preserve">мены настоящего стандарта соответствующее уведомление </w:t>
      </w:r>
      <w:r>
        <w:rPr>
          <w:rStyle w:val="51"/>
          <w:i/>
          <w:iCs/>
        </w:rPr>
        <w:t xml:space="preserve">будет опубликовано в ежвмесяч- ном информационном указателе </w:t>
      </w:r>
      <w:r>
        <w:rPr>
          <w:rStyle w:val="53"/>
          <w:i/>
          <w:iCs/>
        </w:rPr>
        <w:t>«</w:t>
      </w:r>
      <w:r>
        <w:rPr>
          <w:rStyle w:val="51"/>
          <w:i/>
          <w:iCs/>
        </w:rPr>
        <w:t>Национальные стандарты». Соответствующая информация, уведомление и тексты размещаются также в информационной системе общего пользования</w:t>
      </w:r>
      <w:r>
        <w:rPr>
          <w:rStyle w:val="52"/>
        </w:rPr>
        <w:t xml:space="preserve"> </w:t>
      </w:r>
      <w:r>
        <w:rPr>
          <w:rStyle w:val="54"/>
        </w:rPr>
        <w:t xml:space="preserve">- </w:t>
      </w:r>
      <w:r>
        <w:rPr>
          <w:rStyle w:val="51"/>
          <w:i/>
          <w:iCs/>
        </w:rPr>
        <w:t>на официальном сайте Федерального агентства по техническо</w:t>
      </w:r>
      <w:r>
        <w:rPr>
          <w:rStyle w:val="51"/>
          <w:i/>
          <w:iCs/>
        </w:rPr>
        <w:t>му регулированию и метрологии в сети Интернет</w:t>
      </w:r>
    </w:p>
    <w:p w:rsidR="00777FB7" w:rsidRDefault="00601530">
      <w:pPr>
        <w:pStyle w:val="20"/>
        <w:framePr w:w="8093" w:h="984" w:hRule="exact" w:wrap="none" w:vAnchor="page" w:hAnchor="page" w:x="910" w:y="11854"/>
        <w:shd w:val="clear" w:color="auto" w:fill="auto"/>
        <w:spacing w:after="121" w:line="150" w:lineRule="exact"/>
      </w:pPr>
      <w:r>
        <w:rPr>
          <w:rStyle w:val="27"/>
        </w:rPr>
        <w:t>© Стандартинформ, 2015</w:t>
      </w:r>
    </w:p>
    <w:p w:rsidR="00777FB7" w:rsidRDefault="00601530">
      <w:pPr>
        <w:pStyle w:val="20"/>
        <w:framePr w:w="8093" w:h="984" w:hRule="exact" w:wrap="none" w:vAnchor="page" w:hAnchor="page" w:x="910" w:y="11854"/>
        <w:shd w:val="clear" w:color="auto" w:fill="auto"/>
        <w:spacing w:line="192" w:lineRule="exact"/>
        <w:ind w:firstLine="500"/>
        <w:jc w:val="both"/>
      </w:pPr>
      <w:r>
        <w:rPr>
          <w:rStyle w:val="27"/>
        </w:rPr>
        <w:t>В Российской Федерации настоящий стандарт не может быть полностью или частично воспро</w:t>
      </w:r>
      <w:r>
        <w:rPr>
          <w:rStyle w:val="27"/>
        </w:rPr>
        <w:softHyphen/>
        <w:t>изведен, тиражирован и распространен в качестве официального издания без разрешения Феде</w:t>
      </w:r>
      <w:r>
        <w:rPr>
          <w:rStyle w:val="27"/>
        </w:rPr>
        <w:softHyphen/>
        <w:t xml:space="preserve">рального </w:t>
      </w:r>
      <w:r>
        <w:rPr>
          <w:rStyle w:val="27"/>
        </w:rPr>
        <w:t>агентства по техническому регулированию и метрологии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34"/>
        <w:framePr w:wrap="none" w:vAnchor="page" w:hAnchor="page" w:x="7162" w:y="871"/>
        <w:shd w:val="clear" w:color="auto" w:fill="auto"/>
        <w:spacing w:line="180" w:lineRule="exact"/>
      </w:pPr>
      <w:r>
        <w:lastRenderedPageBreak/>
        <w:t>ГОСТ 16017—2014</w:t>
      </w:r>
    </w:p>
    <w:p w:rsidR="00777FB7" w:rsidRDefault="00601530">
      <w:pPr>
        <w:pStyle w:val="20"/>
        <w:framePr w:w="8088" w:h="1739" w:hRule="exact" w:wrap="none" w:vAnchor="page" w:hAnchor="page" w:x="912" w:y="1289"/>
        <w:shd w:val="clear" w:color="auto" w:fill="auto"/>
        <w:spacing w:after="335" w:line="150" w:lineRule="exact"/>
        <w:ind w:left="160"/>
        <w:jc w:val="left"/>
      </w:pPr>
      <w:r>
        <w:rPr>
          <w:rStyle w:val="28pt"/>
        </w:rPr>
        <w:t>МЕЖГОСУДАРСТВЕННЫЙ СТАНДАРТ</w:t>
      </w:r>
    </w:p>
    <w:p w:rsidR="00777FB7" w:rsidRDefault="00601530">
      <w:pPr>
        <w:pStyle w:val="20"/>
        <w:framePr w:w="8088" w:h="1739" w:hRule="exact" w:wrap="none" w:vAnchor="page" w:hAnchor="page" w:x="912" w:y="1289"/>
        <w:shd w:val="clear" w:color="auto" w:fill="auto"/>
        <w:spacing w:line="150" w:lineRule="exact"/>
        <w:jc w:val="center"/>
      </w:pPr>
      <w:r>
        <w:t>БОЛТЫ ЗАКЛАДНЫЕ</w:t>
      </w:r>
    </w:p>
    <w:p w:rsidR="00777FB7" w:rsidRDefault="00601530">
      <w:pPr>
        <w:pStyle w:val="20"/>
        <w:framePr w:w="8088" w:h="1739" w:hRule="exact" w:wrap="none" w:vAnchor="page" w:hAnchor="page" w:x="912" w:y="1289"/>
        <w:shd w:val="clear" w:color="auto" w:fill="auto"/>
        <w:spacing w:line="370" w:lineRule="exact"/>
        <w:jc w:val="center"/>
      </w:pPr>
      <w:r>
        <w:t>ДЛЯ РЕЛЬСОВЫХ СКРЕПЛЕНИЙ ЖЕЛЕЗНОДОРОЖНОГО ПУТИ</w:t>
      </w:r>
      <w:r>
        <w:br/>
        <w:t>Технические условия</w:t>
      </w:r>
    </w:p>
    <w:p w:rsidR="00777FB7" w:rsidRDefault="00601530">
      <w:pPr>
        <w:pStyle w:val="20"/>
        <w:framePr w:w="8088" w:h="1739" w:hRule="exact" w:wrap="none" w:vAnchor="page" w:hAnchor="page" w:x="912" w:y="1289"/>
        <w:shd w:val="clear" w:color="auto" w:fill="auto"/>
        <w:spacing w:line="370" w:lineRule="exact"/>
        <w:jc w:val="center"/>
      </w:pPr>
      <w:r>
        <w:rPr>
          <w:rStyle w:val="27"/>
          <w:lang w:val="en-US" w:eastAsia="en-US" w:bidi="en-US"/>
        </w:rPr>
        <w:t xml:space="preserve">Inserted bolts for </w:t>
      </w:r>
      <w:r>
        <w:rPr>
          <w:rStyle w:val="27"/>
        </w:rPr>
        <w:t>га</w:t>
      </w:r>
      <w:r w:rsidRPr="006C4991">
        <w:rPr>
          <w:rStyle w:val="27"/>
          <w:lang w:val="en-US"/>
        </w:rPr>
        <w:t xml:space="preserve"> </w:t>
      </w:r>
      <w:r>
        <w:rPr>
          <w:rStyle w:val="29"/>
        </w:rPr>
        <w:t>К</w:t>
      </w:r>
      <w:r w:rsidRPr="006C4991">
        <w:rPr>
          <w:rStyle w:val="29"/>
          <w:lang w:val="en-US"/>
        </w:rPr>
        <w:t xml:space="preserve"> </w:t>
      </w:r>
      <w:r>
        <w:rPr>
          <w:rStyle w:val="27"/>
          <w:lang w:val="en-US" w:eastAsia="en-US" w:bidi="en-US"/>
        </w:rPr>
        <w:t>track fastenings. Specificatio</w:t>
      </w:r>
      <w:r>
        <w:rPr>
          <w:rStyle w:val="27"/>
          <w:lang w:val="en-US" w:eastAsia="en-US" w:bidi="en-US"/>
        </w:rPr>
        <w:t>ns</w:t>
      </w:r>
    </w:p>
    <w:p w:rsidR="00777FB7" w:rsidRDefault="00601530">
      <w:pPr>
        <w:pStyle w:val="60"/>
        <w:framePr w:w="8088" w:h="206" w:hRule="exact" w:wrap="none" w:vAnchor="page" w:hAnchor="page" w:x="912" w:y="3338"/>
        <w:shd w:val="clear" w:color="auto" w:fill="auto"/>
        <w:spacing w:before="0" w:after="0" w:line="140" w:lineRule="exact"/>
      </w:pPr>
      <w:r>
        <w:rPr>
          <w:rStyle w:val="61"/>
          <w:b/>
          <w:bCs/>
        </w:rPr>
        <w:t>Дата введения — 2015—07—01</w:t>
      </w:r>
    </w:p>
    <w:p w:rsidR="00777FB7" w:rsidRDefault="00601530">
      <w:pPr>
        <w:pStyle w:val="43"/>
        <w:framePr w:w="8088" w:h="7205" w:hRule="exact" w:wrap="none" w:vAnchor="page" w:hAnchor="page" w:x="912" w:y="3874"/>
        <w:numPr>
          <w:ilvl w:val="0"/>
          <w:numId w:val="2"/>
        </w:numPr>
        <w:shd w:val="clear" w:color="auto" w:fill="auto"/>
        <w:tabs>
          <w:tab w:val="left" w:pos="702"/>
        </w:tabs>
        <w:spacing w:after="115" w:line="200" w:lineRule="exact"/>
        <w:ind w:firstLine="500"/>
        <w:jc w:val="both"/>
      </w:pPr>
      <w:bookmarkStart w:id="3" w:name="bookmark3"/>
      <w:r>
        <w:t>Область применения</w:t>
      </w:r>
      <w:bookmarkEnd w:id="3"/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after="170" w:line="187" w:lineRule="exact"/>
        <w:ind w:firstLine="500"/>
        <w:jc w:val="both"/>
      </w:pPr>
      <w:r>
        <w:rPr>
          <w:rStyle w:val="27"/>
        </w:rPr>
        <w:t>Настоящий стандарт распространяется на закладные болты (далее - болты) нормальной точно</w:t>
      </w:r>
      <w:r>
        <w:rPr>
          <w:rStyle w:val="27"/>
        </w:rPr>
        <w:softHyphen/>
        <w:t xml:space="preserve">сти (класс точности В по ГОСТ 1759.1*). применяемые для прикрепления металлических подкладок или рельсов к </w:t>
      </w:r>
      <w:r>
        <w:rPr>
          <w:rStyle w:val="27"/>
        </w:rPr>
        <w:t>железобетонным подрельсовым основаниям в рельсовых скреплениях и устанавливает технические условия.</w:t>
      </w:r>
    </w:p>
    <w:p w:rsidR="00777FB7" w:rsidRDefault="00601530">
      <w:pPr>
        <w:pStyle w:val="43"/>
        <w:framePr w:w="8088" w:h="7205" w:hRule="exact" w:wrap="none" w:vAnchor="page" w:hAnchor="page" w:x="912" w:y="3874"/>
        <w:numPr>
          <w:ilvl w:val="0"/>
          <w:numId w:val="2"/>
        </w:numPr>
        <w:shd w:val="clear" w:color="auto" w:fill="auto"/>
        <w:tabs>
          <w:tab w:val="left" w:pos="736"/>
        </w:tabs>
        <w:spacing w:after="115" w:line="200" w:lineRule="exact"/>
        <w:ind w:firstLine="500"/>
        <w:jc w:val="both"/>
      </w:pPr>
      <w:bookmarkStart w:id="4" w:name="bookmark4"/>
      <w:r>
        <w:t>Нормативные ссылки</w:t>
      </w:r>
      <w:bookmarkEnd w:id="4"/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>В настоящем стандарте использованы нормативные ссылки на следующие межгосударствен</w:t>
      </w:r>
      <w:r>
        <w:rPr>
          <w:rStyle w:val="27"/>
        </w:rPr>
        <w:softHyphen/>
        <w:t>ные стандарты: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 xml:space="preserve">ГОСТ 9.014-78 Единая система защиты от </w:t>
      </w:r>
      <w:r>
        <w:rPr>
          <w:rStyle w:val="27"/>
        </w:rPr>
        <w:t>коррозии и старения. Временная противокоррозион</w:t>
      </w:r>
      <w:r>
        <w:rPr>
          <w:rStyle w:val="27"/>
        </w:rPr>
        <w:softHyphen/>
        <w:t>ная защита изделий. Общие требования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>ГОСТ 9.301-86 Единая система защиты от коррозии и старения. Покрытия металлические и неметаллические неорганические. Общие требования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 xml:space="preserve">ГОСТ 9.302-88 (ИСО 1463-82. </w:t>
      </w:r>
      <w:r>
        <w:rPr>
          <w:rStyle w:val="27"/>
        </w:rPr>
        <w:t>ИСО1464-80, ИСО 2106-82) Единая система защиты от корро</w:t>
      </w:r>
      <w:r>
        <w:rPr>
          <w:rStyle w:val="27"/>
        </w:rPr>
        <w:softHyphen/>
        <w:t>зии и старения. Покрытия металлические и неметаллические неорганические. Методы контроля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>ГОСТ 15.309-98 Система разработки и постановки продукции на производство. Испытания и приемка выпускаемой проду</w:t>
      </w:r>
      <w:r>
        <w:rPr>
          <w:rStyle w:val="27"/>
        </w:rPr>
        <w:t>кции. Основные положения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>ГОСТ 166-89 (ИСО 3599-76) Штангенциркули. Технические условия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>ГОСТ 1759.1-82 Болты, винты, шпильки, гайки и шурупы. Допуски. Методы контроля размеров и отклонений формы и расположения поверхностей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 xml:space="preserve">ГОСТ 1759.2-82 (СТ СЭВ 2179-80) </w:t>
      </w:r>
      <w:r>
        <w:rPr>
          <w:rStyle w:val="27"/>
        </w:rPr>
        <w:t>Болты, винты и шпильки. Дефекты поверхности и методы контроля*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>ГОСТ 1759.4-87 (ИСО 898/1-78) Болты, винты и шпильки. Механические свойства и методы ис</w:t>
      </w:r>
      <w:r>
        <w:rPr>
          <w:rStyle w:val="27"/>
        </w:rPr>
        <w:softHyphen/>
        <w:t>пытаний**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left"/>
      </w:pPr>
      <w:r>
        <w:rPr>
          <w:rStyle w:val="27"/>
        </w:rPr>
        <w:t>ГОСТ 5378-88 (СТ СЭВ 850-87) Угломеры с нониусом. Технические условия ГОСТ 15150-69 Машины, при</w:t>
      </w:r>
      <w:r>
        <w:rPr>
          <w:rStyle w:val="27"/>
        </w:rPr>
        <w:t>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>ГОСТ 16093-2004 (ИСО 965-1:1998, ИСО 965-3:1998) Основ</w:t>
      </w:r>
      <w:r>
        <w:rPr>
          <w:rStyle w:val="27"/>
        </w:rPr>
        <w:t>ные нормы взаимозаменяемости. Резьба метрическая. Допуски. Посадки с зазором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>ГОСТ 17769-83 (ИСО 3269-99) Изделия крепежные. Правила приемки***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left"/>
      </w:pPr>
      <w:r>
        <w:rPr>
          <w:rStyle w:val="27"/>
        </w:rPr>
        <w:t>ГОСТ 18160-72 Изделия крепежные. Упаковка. Маркировка. Транспортирование и хранение ГОСТ 18321-73 (СТ СЭВ 1934-79</w:t>
      </w:r>
      <w:r>
        <w:rPr>
          <w:rStyle w:val="27"/>
        </w:rPr>
        <w:t>) Статистический контроль качества. Методы случайного от</w:t>
      </w:r>
      <w:r>
        <w:rPr>
          <w:rStyle w:val="27"/>
        </w:rPr>
        <w:softHyphen/>
        <w:t>бора выборок штучной продукции</w:t>
      </w:r>
    </w:p>
    <w:p w:rsidR="00777FB7" w:rsidRDefault="00601530">
      <w:pPr>
        <w:pStyle w:val="20"/>
        <w:framePr w:w="8088" w:h="7205" w:hRule="exact" w:wrap="none" w:vAnchor="page" w:hAnchor="page" w:x="912" w:y="3874"/>
        <w:shd w:val="clear" w:color="auto" w:fill="auto"/>
        <w:spacing w:line="187" w:lineRule="exact"/>
        <w:ind w:firstLine="500"/>
        <w:jc w:val="both"/>
      </w:pPr>
      <w:r>
        <w:rPr>
          <w:rStyle w:val="27"/>
        </w:rPr>
        <w:t>ГОСТ 22356-77 Болты и гайки высокопрочные и шайбы. Общие технические условия</w:t>
      </w:r>
    </w:p>
    <w:p w:rsidR="00777FB7" w:rsidRDefault="00601530">
      <w:pPr>
        <w:pStyle w:val="20"/>
        <w:framePr w:w="8088" w:h="1098" w:hRule="exact" w:wrap="none" w:vAnchor="page" w:hAnchor="page" w:x="912" w:y="11307"/>
        <w:shd w:val="clear" w:color="auto" w:fill="auto"/>
        <w:spacing w:line="173" w:lineRule="exact"/>
        <w:ind w:firstLine="500"/>
        <w:jc w:val="both"/>
      </w:pPr>
      <w:r>
        <w:rPr>
          <w:rStyle w:val="27"/>
        </w:rPr>
        <w:t>‘ В Российской Федерации действует ГОСТ Р ИСО 6157-1-2009 «Изделия крепежные. Дефекты повер</w:t>
      </w:r>
      <w:r>
        <w:rPr>
          <w:rStyle w:val="27"/>
        </w:rPr>
        <w:t>хно</w:t>
      </w:r>
      <w:r>
        <w:rPr>
          <w:rStyle w:val="27"/>
        </w:rPr>
        <w:softHyphen/>
        <w:t xml:space="preserve">сти. Часть </w:t>
      </w:r>
      <w:r>
        <w:rPr>
          <w:rStyle w:val="2d"/>
        </w:rPr>
        <w:t xml:space="preserve">1. </w:t>
      </w:r>
      <w:r>
        <w:rPr>
          <w:rStyle w:val="27"/>
        </w:rPr>
        <w:t>Болты, винты и шпильки общего назначения».</w:t>
      </w:r>
    </w:p>
    <w:p w:rsidR="00777FB7" w:rsidRDefault="00601530">
      <w:pPr>
        <w:pStyle w:val="20"/>
        <w:framePr w:w="8088" w:h="1098" w:hRule="exact" w:wrap="none" w:vAnchor="page" w:hAnchor="page" w:x="912" w:y="11307"/>
        <w:shd w:val="clear" w:color="auto" w:fill="auto"/>
        <w:spacing w:line="173" w:lineRule="exact"/>
        <w:ind w:firstLine="500"/>
        <w:jc w:val="both"/>
      </w:pPr>
      <w:r>
        <w:rPr>
          <w:rStyle w:val="27"/>
        </w:rPr>
        <w:t>** В Российской Федерации действует ГОСТ Р 52627-2006 (ИСО 898-1:1999) «Болты, винты и шпильки. Механические свойства и методы испытаний».</w:t>
      </w:r>
    </w:p>
    <w:p w:rsidR="00777FB7" w:rsidRDefault="00601530">
      <w:pPr>
        <w:pStyle w:val="20"/>
        <w:framePr w:w="8088" w:h="1098" w:hRule="exact" w:wrap="none" w:vAnchor="page" w:hAnchor="page" w:x="912" w:y="11307"/>
        <w:shd w:val="clear" w:color="auto" w:fill="auto"/>
        <w:spacing w:line="173" w:lineRule="exact"/>
        <w:ind w:firstLine="500"/>
        <w:jc w:val="both"/>
      </w:pPr>
      <w:r>
        <w:rPr>
          <w:rStyle w:val="27"/>
        </w:rPr>
        <w:t>*** В Российской Федерации действует ГОСТ Р ИСО 3269-200</w:t>
      </w:r>
      <w:r>
        <w:rPr>
          <w:rStyle w:val="27"/>
        </w:rPr>
        <w:t xml:space="preserve">9 «Изделия крепежные. Приемочный </w:t>
      </w:r>
      <w:r>
        <w:rPr>
          <w:rStyle w:val="2d"/>
        </w:rPr>
        <w:t>кон</w:t>
      </w:r>
      <w:r>
        <w:rPr>
          <w:rStyle w:val="2d"/>
        </w:rPr>
        <w:softHyphen/>
      </w:r>
      <w:r>
        <w:rPr>
          <w:rStyle w:val="27"/>
        </w:rPr>
        <w:t>троль».</w:t>
      </w:r>
    </w:p>
    <w:p w:rsidR="00777FB7" w:rsidRDefault="00601530">
      <w:pPr>
        <w:pStyle w:val="20"/>
        <w:framePr w:wrap="none" w:vAnchor="page" w:hAnchor="page" w:x="912" w:y="12631"/>
        <w:shd w:val="clear" w:color="auto" w:fill="auto"/>
        <w:spacing w:line="150" w:lineRule="exact"/>
        <w:jc w:val="left"/>
      </w:pPr>
      <w:r>
        <w:rPr>
          <w:rStyle w:val="28"/>
        </w:rPr>
        <w:t>Издание официальное</w:t>
      </w:r>
    </w:p>
    <w:p w:rsidR="00777FB7" w:rsidRDefault="00601530">
      <w:pPr>
        <w:pStyle w:val="46"/>
        <w:framePr w:wrap="none" w:vAnchor="page" w:hAnchor="page" w:x="8866" w:y="12810"/>
        <w:shd w:val="clear" w:color="auto" w:fill="auto"/>
        <w:spacing w:line="160" w:lineRule="exact"/>
      </w:pPr>
      <w:r>
        <w:rPr>
          <w:rStyle w:val="47"/>
          <w:b/>
          <w:bCs/>
        </w:rPr>
        <w:t>1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56"/>
        <w:framePr w:wrap="none" w:vAnchor="page" w:hAnchor="page" w:x="924" w:y="949"/>
        <w:shd w:val="clear" w:color="auto" w:fill="auto"/>
        <w:spacing w:line="160" w:lineRule="exact"/>
      </w:pPr>
      <w:r>
        <w:rPr>
          <w:rStyle w:val="57"/>
          <w:b/>
          <w:bCs/>
        </w:rPr>
        <w:lastRenderedPageBreak/>
        <w:t>ГОСТ 16017—2014</w:t>
      </w:r>
    </w:p>
    <w:p w:rsidR="00777FB7" w:rsidRDefault="00601530">
      <w:pPr>
        <w:pStyle w:val="20"/>
        <w:framePr w:w="8093" w:h="4547" w:hRule="exact" w:wrap="none" w:vAnchor="page" w:hAnchor="page" w:x="910" w:y="1302"/>
        <w:shd w:val="clear" w:color="auto" w:fill="auto"/>
        <w:spacing w:line="192" w:lineRule="exact"/>
        <w:ind w:firstLine="520"/>
        <w:jc w:val="both"/>
      </w:pPr>
      <w:r>
        <w:rPr>
          <w:rStyle w:val="27"/>
        </w:rPr>
        <w:t>ГОСТ 24705-2004 (ИСО 724:1993) Осиовмые нормы взаимозаменяемости. Резьба метрическая. Основные размеры</w:t>
      </w:r>
    </w:p>
    <w:p w:rsidR="00777FB7" w:rsidRDefault="00601530">
      <w:pPr>
        <w:pStyle w:val="20"/>
        <w:framePr w:w="8093" w:h="4547" w:hRule="exact" w:wrap="none" w:vAnchor="page" w:hAnchor="page" w:x="910" w:y="1302"/>
        <w:shd w:val="clear" w:color="auto" w:fill="auto"/>
        <w:spacing w:after="195" w:line="192" w:lineRule="exact"/>
        <w:ind w:firstLine="520"/>
        <w:jc w:val="both"/>
      </w:pPr>
      <w:r>
        <w:rPr>
          <w:rStyle w:val="27"/>
        </w:rPr>
        <w:t xml:space="preserve">ГОСТ 24997-2004 (ИСО 1502:1996) Калибры для </w:t>
      </w:r>
      <w:r>
        <w:rPr>
          <w:rStyle w:val="27"/>
        </w:rPr>
        <w:t>метрической резьбы. Допуски</w:t>
      </w:r>
    </w:p>
    <w:p w:rsidR="00777FB7" w:rsidRDefault="00601530">
      <w:pPr>
        <w:pStyle w:val="20"/>
        <w:framePr w:w="8093" w:h="4547" w:hRule="exact" w:wrap="none" w:vAnchor="page" w:hAnchor="page" w:x="910" w:y="1302"/>
        <w:shd w:val="clear" w:color="auto" w:fill="auto"/>
        <w:spacing w:after="158" w:line="173" w:lineRule="exact"/>
        <w:ind w:firstLine="520"/>
        <w:jc w:val="both"/>
      </w:pPr>
      <w:r>
        <w:rPr>
          <w:rStyle w:val="21pt"/>
        </w:rPr>
        <w:t>Примечание</w:t>
      </w:r>
      <w:r>
        <w:rPr>
          <w:rStyle w:val="27"/>
        </w:rPr>
        <w:t xml:space="preserve"> - При пользовании настоящим стандартом целесообразно проверить действие ссы</w:t>
      </w:r>
      <w:r>
        <w:rPr>
          <w:rStyle w:val="27"/>
        </w:rPr>
        <w:softHyphen/>
        <w:t xml:space="preserve">лочных стандартов в информационной системе общего пользования — на официальном сайте Федерального агентства по техническому регулированию </w:t>
      </w:r>
      <w:r>
        <w:rPr>
          <w:rStyle w:val="28"/>
        </w:rPr>
        <w:t xml:space="preserve">и </w:t>
      </w:r>
      <w:r>
        <w:rPr>
          <w:rStyle w:val="27"/>
        </w:rPr>
        <w:t>м</w:t>
      </w:r>
      <w:r>
        <w:rPr>
          <w:rStyle w:val="27"/>
        </w:rPr>
        <w:t>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</w:t>
      </w:r>
      <w:r>
        <w:rPr>
          <w:rStyle w:val="27"/>
        </w:rPr>
        <w:softHyphen/>
        <w:t xml:space="preserve">пускам ежемесячного информационного указателя «Национальные стандарты» за текущий год. Если </w:t>
      </w:r>
      <w:r>
        <w:rPr>
          <w:rStyle w:val="27"/>
        </w:rPr>
        <w:t>ссылочный стандарт заменен (изменен), то при пользовании настоящим стандартом следует руководствоваться заменяю</w:t>
      </w:r>
      <w:r>
        <w:rPr>
          <w:rStyle w:val="27"/>
        </w:rPr>
        <w:softHyphen/>
        <w:t>щим (измененным) стандартом. Если ссылочный стандарт отменен без замены, то положение, в котором дана ссылка на него, применяется в части, не за</w:t>
      </w:r>
      <w:r>
        <w:rPr>
          <w:rStyle w:val="27"/>
        </w:rPr>
        <w:t>трагивающей эту ссылку.</w:t>
      </w:r>
    </w:p>
    <w:p w:rsidR="00777FB7" w:rsidRDefault="00601530">
      <w:pPr>
        <w:pStyle w:val="43"/>
        <w:framePr w:w="8093" w:h="4547" w:hRule="exact" w:wrap="none" w:vAnchor="page" w:hAnchor="page" w:x="910" w:y="1302"/>
        <w:numPr>
          <w:ilvl w:val="0"/>
          <w:numId w:val="2"/>
        </w:numPr>
        <w:shd w:val="clear" w:color="auto" w:fill="auto"/>
        <w:tabs>
          <w:tab w:val="left" w:pos="751"/>
        </w:tabs>
        <w:spacing w:after="175" w:line="200" w:lineRule="exact"/>
        <w:ind w:firstLine="520"/>
        <w:jc w:val="both"/>
      </w:pPr>
      <w:bookmarkStart w:id="5" w:name="bookmark5"/>
      <w:r>
        <w:rPr>
          <w:rStyle w:val="44"/>
          <w:b/>
          <w:bCs/>
        </w:rPr>
        <w:t>Термины и определения</w:t>
      </w:r>
      <w:bookmarkEnd w:id="5"/>
    </w:p>
    <w:p w:rsidR="00777FB7" w:rsidRDefault="00601530">
      <w:pPr>
        <w:pStyle w:val="20"/>
        <w:framePr w:w="8093" w:h="4547" w:hRule="exact" w:wrap="none" w:vAnchor="page" w:hAnchor="page" w:x="910" w:y="1302"/>
        <w:shd w:val="clear" w:color="auto" w:fill="auto"/>
        <w:spacing w:line="187" w:lineRule="exact"/>
        <w:ind w:firstLine="520"/>
        <w:jc w:val="both"/>
      </w:pPr>
      <w:r>
        <w:rPr>
          <w:rStyle w:val="28"/>
        </w:rPr>
        <w:t xml:space="preserve">В </w:t>
      </w:r>
      <w:r>
        <w:rPr>
          <w:rStyle w:val="27"/>
        </w:rPr>
        <w:t>настоящем стандарте применен следующий термин с соответствующим определением:</w:t>
      </w:r>
    </w:p>
    <w:p w:rsidR="00777FB7" w:rsidRDefault="00601530">
      <w:pPr>
        <w:pStyle w:val="20"/>
        <w:framePr w:w="8093" w:h="4547" w:hRule="exact" w:wrap="none" w:vAnchor="page" w:hAnchor="page" w:x="910" w:y="1302"/>
        <w:shd w:val="clear" w:color="auto" w:fill="auto"/>
        <w:spacing w:after="170" w:line="187" w:lineRule="exact"/>
        <w:ind w:firstLine="520"/>
        <w:jc w:val="both"/>
      </w:pPr>
      <w:r>
        <w:rPr>
          <w:rStyle w:val="28"/>
        </w:rPr>
        <w:t xml:space="preserve">владелец инфраструктуры железнодорожного транспорта: </w:t>
      </w:r>
      <w:r>
        <w:rPr>
          <w:rStyle w:val="27"/>
        </w:rPr>
        <w:t>Юридическое лицо или индиви</w:t>
      </w:r>
      <w:r>
        <w:rPr>
          <w:rStyle w:val="27"/>
        </w:rPr>
        <w:softHyphen/>
        <w:t xml:space="preserve">дуальный предприниматель, имеющие инфраструктуру </w:t>
      </w:r>
      <w:r>
        <w:rPr>
          <w:rStyle w:val="27"/>
        </w:rPr>
        <w:t>железнодорожного транспорта общего поль</w:t>
      </w:r>
      <w:r>
        <w:rPr>
          <w:rStyle w:val="27"/>
        </w:rPr>
        <w:softHyphen/>
        <w:t>зования на праве собственности или ином праве и оказывающие услуги по ее использованию на ос</w:t>
      </w:r>
      <w:r>
        <w:rPr>
          <w:rStyle w:val="27"/>
        </w:rPr>
        <w:softHyphen/>
        <w:t>новании договора.</w:t>
      </w:r>
    </w:p>
    <w:p w:rsidR="00777FB7" w:rsidRDefault="00601530">
      <w:pPr>
        <w:pStyle w:val="43"/>
        <w:framePr w:w="8093" w:h="4547" w:hRule="exact" w:wrap="none" w:vAnchor="page" w:hAnchor="page" w:x="910" w:y="1302"/>
        <w:numPr>
          <w:ilvl w:val="0"/>
          <w:numId w:val="2"/>
        </w:numPr>
        <w:shd w:val="clear" w:color="auto" w:fill="auto"/>
        <w:tabs>
          <w:tab w:val="left" w:pos="756"/>
        </w:tabs>
        <w:spacing w:after="205" w:line="200" w:lineRule="exact"/>
        <w:ind w:firstLine="520"/>
        <w:jc w:val="both"/>
      </w:pPr>
      <w:bookmarkStart w:id="6" w:name="bookmark6"/>
      <w:r>
        <w:rPr>
          <w:rStyle w:val="44"/>
          <w:b/>
          <w:bCs/>
        </w:rPr>
        <w:t>Конструкция и размеры</w:t>
      </w:r>
      <w:bookmarkEnd w:id="6"/>
    </w:p>
    <w:p w:rsidR="00777FB7" w:rsidRDefault="00601530">
      <w:pPr>
        <w:pStyle w:val="20"/>
        <w:framePr w:w="8093" w:h="4547" w:hRule="exact" w:wrap="none" w:vAnchor="page" w:hAnchor="page" w:x="910" w:y="1302"/>
        <w:numPr>
          <w:ilvl w:val="1"/>
          <w:numId w:val="2"/>
        </w:numPr>
        <w:shd w:val="clear" w:color="auto" w:fill="auto"/>
        <w:tabs>
          <w:tab w:val="left" w:pos="866"/>
        </w:tabs>
        <w:spacing w:line="150" w:lineRule="exact"/>
        <w:ind w:firstLine="520"/>
        <w:jc w:val="both"/>
      </w:pPr>
      <w:r>
        <w:rPr>
          <w:rStyle w:val="27"/>
        </w:rPr>
        <w:t>Конструкция и размеры болтов должны соответствовать указанным на рисунке 1.</w:t>
      </w:r>
    </w:p>
    <w:p w:rsidR="00777FB7" w:rsidRDefault="00601530">
      <w:pPr>
        <w:pStyle w:val="34"/>
        <w:framePr w:wrap="none" w:vAnchor="page" w:hAnchor="page" w:x="915" w:y="12895"/>
        <w:shd w:val="clear" w:color="auto" w:fill="auto"/>
        <w:spacing w:line="180" w:lineRule="exact"/>
      </w:pPr>
      <w:r>
        <w:rPr>
          <w:rStyle w:val="35"/>
          <w:b/>
          <w:bCs/>
        </w:rPr>
        <w:t>2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63"/>
        <w:framePr w:wrap="none" w:vAnchor="page" w:hAnchor="page" w:x="7225" w:y="939"/>
        <w:shd w:val="clear" w:color="auto" w:fill="auto"/>
        <w:spacing w:line="160" w:lineRule="exact"/>
      </w:pPr>
      <w:r>
        <w:lastRenderedPageBreak/>
        <w:t>ГОСТ 16017—2014</w:t>
      </w:r>
    </w:p>
    <w:p w:rsidR="00777FB7" w:rsidRDefault="00601530">
      <w:pPr>
        <w:framePr w:wrap="none" w:vAnchor="page" w:hAnchor="page" w:x="2939" w:y="1729"/>
        <w:rPr>
          <w:sz w:val="2"/>
          <w:szCs w:val="2"/>
        </w:rPr>
      </w:pPr>
      <w:r>
        <w:pict>
          <v:shape id="_x0000_i1026" type="#_x0000_t75" style="width:193.45pt;height:457.8pt">
            <v:imagedata r:id="rId9" r:href="rId10"/>
          </v:shape>
        </w:pict>
      </w:r>
    </w:p>
    <w:p w:rsidR="00777FB7" w:rsidRDefault="00601530">
      <w:pPr>
        <w:pStyle w:val="a5"/>
        <w:framePr w:wrap="none" w:vAnchor="page" w:hAnchor="page" w:x="3735" w:y="10959"/>
        <w:shd w:val="clear" w:color="auto" w:fill="auto"/>
        <w:spacing w:line="150" w:lineRule="exact"/>
        <w:jc w:val="left"/>
      </w:pPr>
      <w:r>
        <w:rPr>
          <w:rStyle w:val="a9"/>
        </w:rPr>
        <w:t>Вариант указательной канавки</w:t>
      </w:r>
    </w:p>
    <w:p w:rsidR="00777FB7" w:rsidRDefault="00601530">
      <w:pPr>
        <w:pStyle w:val="34"/>
        <w:framePr w:wrap="none" w:vAnchor="page" w:hAnchor="page" w:x="8622" w:y="12880"/>
        <w:shd w:val="clear" w:color="auto" w:fill="auto"/>
        <w:spacing w:line="180" w:lineRule="exact"/>
      </w:pPr>
      <w:r>
        <w:rPr>
          <w:rStyle w:val="35"/>
          <w:b/>
          <w:bCs/>
        </w:rPr>
        <w:t>3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70"/>
        <w:framePr w:wrap="none" w:vAnchor="page" w:hAnchor="page" w:x="973" w:y="956"/>
        <w:shd w:val="clear" w:color="auto" w:fill="auto"/>
        <w:spacing w:line="160" w:lineRule="exact"/>
      </w:pPr>
      <w:r>
        <w:rPr>
          <w:rStyle w:val="71"/>
          <w:b/>
          <w:bCs/>
        </w:rPr>
        <w:lastRenderedPageBreak/>
        <w:t>ГОСТ 16017—2014</w:t>
      </w:r>
    </w:p>
    <w:p w:rsidR="00777FB7" w:rsidRPr="006C4991" w:rsidRDefault="00601530">
      <w:pPr>
        <w:pStyle w:val="2f"/>
        <w:framePr w:wrap="none" w:vAnchor="page" w:hAnchor="page" w:x="5432" w:y="1394"/>
        <w:shd w:val="clear" w:color="auto" w:fill="auto"/>
        <w:spacing w:line="260" w:lineRule="exact"/>
        <w:ind w:left="19"/>
        <w:rPr>
          <w:lang w:val="ru-RU"/>
        </w:rPr>
      </w:pPr>
      <w:r>
        <w:rPr>
          <w:rStyle w:val="2f0"/>
          <w:lang w:val="ru-RU" w:eastAsia="ru-RU" w:bidi="ru-RU"/>
        </w:rPr>
        <w:t xml:space="preserve">12 </w:t>
      </w:r>
      <w:r>
        <w:rPr>
          <w:rStyle w:val="2f0"/>
        </w:rPr>
        <w:t>nin</w:t>
      </w:r>
    </w:p>
    <w:p w:rsidR="00777FB7" w:rsidRDefault="00601530">
      <w:pPr>
        <w:pStyle w:val="10"/>
        <w:framePr w:w="8093" w:h="478" w:hRule="exact" w:wrap="none" w:vAnchor="page" w:hAnchor="page" w:x="958" w:y="3368"/>
        <w:shd w:val="clear" w:color="auto" w:fill="auto"/>
        <w:spacing w:line="420" w:lineRule="exact"/>
        <w:ind w:left="300"/>
      </w:pPr>
      <w:bookmarkStart w:id="7" w:name="bookmark7"/>
      <w:r>
        <w:rPr>
          <w:rStyle w:val="11"/>
        </w:rPr>
        <w:t>А-А</w:t>
      </w:r>
      <w:bookmarkEnd w:id="7"/>
    </w:p>
    <w:p w:rsidR="00777FB7" w:rsidRDefault="00601530">
      <w:pPr>
        <w:framePr w:wrap="none" w:vAnchor="page" w:hAnchor="page" w:x="4006" w:y="3916"/>
        <w:rPr>
          <w:sz w:val="2"/>
          <w:szCs w:val="2"/>
        </w:rPr>
      </w:pPr>
      <w:r>
        <w:pict>
          <v:shape id="_x0000_i1027" type="#_x0000_t75" style="width:124.65pt;height:112.85pt">
            <v:imagedata r:id="rId11" r:href="rId12"/>
          </v:shape>
        </w:pict>
      </w:r>
    </w:p>
    <w:p w:rsidR="00777FB7" w:rsidRDefault="00601530">
      <w:pPr>
        <w:pStyle w:val="50"/>
        <w:framePr w:w="8093" w:h="762" w:hRule="exact" w:wrap="none" w:vAnchor="page" w:hAnchor="page" w:x="958" w:y="6312"/>
        <w:shd w:val="clear" w:color="auto" w:fill="auto"/>
        <w:spacing w:before="0" w:after="0" w:line="173" w:lineRule="exact"/>
      </w:pPr>
      <w:r>
        <w:rPr>
          <w:rStyle w:val="52"/>
        </w:rPr>
        <w:t xml:space="preserve">‘ </w:t>
      </w:r>
      <w:r>
        <w:rPr>
          <w:rStyle w:val="51"/>
          <w:i/>
          <w:iCs/>
        </w:rPr>
        <w:t>Размеры указаны</w:t>
      </w:r>
      <w:r>
        <w:rPr>
          <w:rStyle w:val="52"/>
        </w:rPr>
        <w:t xml:space="preserve"> с </w:t>
      </w:r>
      <w:r>
        <w:rPr>
          <w:rStyle w:val="51"/>
          <w:i/>
          <w:iCs/>
        </w:rPr>
        <w:t>учетом высоты швов от разъема матриц, наплывов металла в углах подголовка и за</w:t>
      </w:r>
      <w:r>
        <w:rPr>
          <w:rStyle w:val="51"/>
          <w:i/>
          <w:iCs/>
        </w:rPr>
        <w:softHyphen/>
        <w:t>усенцев от обсечки облоя.</w:t>
      </w:r>
    </w:p>
    <w:p w:rsidR="00777FB7" w:rsidRDefault="00601530">
      <w:pPr>
        <w:pStyle w:val="50"/>
        <w:framePr w:w="8093" w:h="762" w:hRule="exact" w:wrap="none" w:vAnchor="page" w:hAnchor="page" w:x="958" w:y="6312"/>
        <w:shd w:val="clear" w:color="auto" w:fill="auto"/>
        <w:spacing w:before="0" w:after="0" w:line="173" w:lineRule="exact"/>
      </w:pPr>
      <w:r>
        <w:rPr>
          <w:rStyle w:val="52"/>
        </w:rPr>
        <w:t xml:space="preserve">" </w:t>
      </w:r>
      <w:r>
        <w:rPr>
          <w:rStyle w:val="51"/>
          <w:i/>
          <w:iCs/>
        </w:rPr>
        <w:t>Размеры,</w:t>
      </w:r>
      <w:r>
        <w:rPr>
          <w:rStyle w:val="52"/>
        </w:rPr>
        <w:t xml:space="preserve"> в то</w:t>
      </w:r>
      <w:r>
        <w:rPr>
          <w:rStyle w:val="52"/>
        </w:rPr>
        <w:t xml:space="preserve">м числе </w:t>
      </w:r>
      <w:r>
        <w:rPr>
          <w:rStyle w:val="51"/>
          <w:i/>
          <w:iCs/>
        </w:rPr>
        <w:t>подлежащие контролю при подтверждении минимально-необходимых требований безопасности.</w:t>
      </w:r>
    </w:p>
    <w:p w:rsidR="00777FB7" w:rsidRDefault="00601530">
      <w:pPr>
        <w:pStyle w:val="20"/>
        <w:framePr w:w="8093" w:h="1579" w:hRule="exact" w:wrap="none" w:vAnchor="page" w:hAnchor="page" w:x="958" w:y="7218"/>
        <w:shd w:val="clear" w:color="auto" w:fill="auto"/>
        <w:spacing w:after="121" w:line="150" w:lineRule="exact"/>
        <w:jc w:val="center"/>
      </w:pPr>
      <w:r>
        <w:rPr>
          <w:rStyle w:val="27"/>
        </w:rPr>
        <w:t xml:space="preserve">Рисунок 1 </w:t>
      </w:r>
      <w:r>
        <w:rPr>
          <w:rStyle w:val="29"/>
        </w:rPr>
        <w:t xml:space="preserve">- </w:t>
      </w:r>
      <w:r>
        <w:rPr>
          <w:rStyle w:val="27"/>
        </w:rPr>
        <w:t>Конструкция и размеры болтов</w:t>
      </w:r>
    </w:p>
    <w:p w:rsidR="00777FB7" w:rsidRDefault="00601530">
      <w:pPr>
        <w:pStyle w:val="73"/>
        <w:framePr w:w="8093" w:h="1579" w:hRule="exact" w:wrap="none" w:vAnchor="page" w:hAnchor="page" w:x="958" w:y="7218"/>
        <w:shd w:val="clear" w:color="auto" w:fill="auto"/>
        <w:spacing w:before="0"/>
        <w:ind w:firstLine="520"/>
      </w:pPr>
      <w:r>
        <w:rPr>
          <w:rStyle w:val="74"/>
          <w:b/>
          <w:bCs/>
          <w:i/>
          <w:iCs/>
        </w:rPr>
        <w:t xml:space="preserve">Пример условного обозначения закладного болта класса точности В, диаметром резьбы </w:t>
      </w:r>
      <w:r>
        <w:rPr>
          <w:rStyle w:val="74"/>
          <w:b/>
          <w:bCs/>
          <w:i/>
          <w:iCs/>
          <w:lang w:val="en-US" w:eastAsia="en-US" w:bidi="en-US"/>
        </w:rPr>
        <w:t>d</w:t>
      </w:r>
      <w:r w:rsidRPr="006C4991">
        <w:rPr>
          <w:rStyle w:val="75pt"/>
          <w:lang w:eastAsia="en-US" w:bidi="en-US"/>
        </w:rPr>
        <w:t xml:space="preserve"> </w:t>
      </w:r>
      <w:r>
        <w:rPr>
          <w:rStyle w:val="75pt"/>
        </w:rPr>
        <w:t xml:space="preserve">= </w:t>
      </w:r>
      <w:r>
        <w:rPr>
          <w:rStyle w:val="74"/>
          <w:b/>
          <w:bCs/>
          <w:i/>
          <w:iCs/>
        </w:rPr>
        <w:t xml:space="preserve">22 мм, с крупным шагом резьбы, с </w:t>
      </w:r>
      <w:r>
        <w:rPr>
          <w:rStyle w:val="74"/>
          <w:b/>
          <w:bCs/>
          <w:i/>
          <w:iCs/>
        </w:rPr>
        <w:t>полем допуска 8д, длиной 175 мм, класса проч</w:t>
      </w:r>
      <w:r>
        <w:rPr>
          <w:rStyle w:val="74"/>
          <w:b/>
          <w:bCs/>
          <w:i/>
          <w:iCs/>
        </w:rPr>
        <w:softHyphen/>
        <w:t>ности 4.8, из спокойной стали, с цинковым покрытием толщиной 15 мкм, хроматирован- ным:</w:t>
      </w:r>
    </w:p>
    <w:p w:rsidR="00777FB7" w:rsidRDefault="00601530">
      <w:pPr>
        <w:pStyle w:val="73"/>
        <w:framePr w:w="8093" w:h="1579" w:hRule="exact" w:wrap="none" w:vAnchor="page" w:hAnchor="page" w:x="958" w:y="7218"/>
        <w:shd w:val="clear" w:color="auto" w:fill="auto"/>
        <w:spacing w:before="0"/>
        <w:ind w:left="3060"/>
        <w:jc w:val="left"/>
      </w:pPr>
      <w:r>
        <w:rPr>
          <w:rStyle w:val="74"/>
          <w:b/>
          <w:bCs/>
          <w:i/>
          <w:iCs/>
        </w:rPr>
        <w:t xml:space="preserve">Болт М22 - </w:t>
      </w:r>
      <w:r w:rsidRPr="006C4991">
        <w:rPr>
          <w:rStyle w:val="74"/>
          <w:b/>
          <w:bCs/>
          <w:i/>
          <w:iCs/>
          <w:lang w:eastAsia="en-US" w:bidi="en-US"/>
        </w:rPr>
        <w:t>8</w:t>
      </w:r>
      <w:r>
        <w:rPr>
          <w:rStyle w:val="74"/>
          <w:b/>
          <w:bCs/>
          <w:i/>
          <w:iCs/>
          <w:lang w:val="en-US" w:eastAsia="en-US" w:bidi="en-US"/>
        </w:rPr>
        <w:t>g</w:t>
      </w:r>
      <w:r w:rsidRPr="006C4991">
        <w:rPr>
          <w:rStyle w:val="74"/>
          <w:b/>
          <w:bCs/>
          <w:i/>
          <w:iCs/>
          <w:lang w:eastAsia="en-US" w:bidi="en-US"/>
        </w:rPr>
        <w:t xml:space="preserve"> </w:t>
      </w:r>
      <w:r>
        <w:rPr>
          <w:rStyle w:val="74"/>
          <w:b/>
          <w:bCs/>
          <w:i/>
          <w:iCs/>
        </w:rPr>
        <w:t>х 175.48.С.0115</w:t>
      </w:r>
    </w:p>
    <w:p w:rsidR="00777FB7" w:rsidRDefault="00601530">
      <w:pPr>
        <w:pStyle w:val="73"/>
        <w:framePr w:w="8093" w:h="1579" w:hRule="exact" w:wrap="none" w:vAnchor="page" w:hAnchor="page" w:x="958" w:y="7218"/>
        <w:shd w:val="clear" w:color="auto" w:fill="auto"/>
        <w:spacing w:before="0"/>
        <w:ind w:firstLine="520"/>
      </w:pPr>
      <w:r>
        <w:rPr>
          <w:rStyle w:val="74"/>
          <w:b/>
          <w:bCs/>
          <w:i/>
          <w:iCs/>
        </w:rPr>
        <w:t>То же, длиной 200 мм</w:t>
      </w:r>
    </w:p>
    <w:p w:rsidR="00777FB7" w:rsidRDefault="00601530">
      <w:pPr>
        <w:pStyle w:val="73"/>
        <w:framePr w:w="8093" w:h="3924" w:hRule="exact" w:wrap="none" w:vAnchor="page" w:hAnchor="page" w:x="958" w:y="8957"/>
        <w:shd w:val="clear" w:color="auto" w:fill="auto"/>
        <w:spacing w:before="0" w:after="123" w:line="160" w:lineRule="exact"/>
        <w:ind w:left="3060"/>
        <w:jc w:val="left"/>
      </w:pPr>
      <w:r>
        <w:t xml:space="preserve">Болт М22 - </w:t>
      </w:r>
      <w:r>
        <w:rPr>
          <w:lang w:val="en-US" w:eastAsia="en-US" w:bidi="en-US"/>
        </w:rPr>
        <w:t xml:space="preserve">8g </w:t>
      </w:r>
      <w:r>
        <w:t>х 200.48.С.0115</w:t>
      </w:r>
    </w:p>
    <w:p w:rsidR="00777FB7" w:rsidRDefault="00601530">
      <w:pPr>
        <w:pStyle w:val="20"/>
        <w:framePr w:w="8093" w:h="3924" w:hRule="exact" w:wrap="none" w:vAnchor="page" w:hAnchor="page" w:x="958" w:y="8957"/>
        <w:numPr>
          <w:ilvl w:val="1"/>
          <w:numId w:val="2"/>
        </w:numPr>
        <w:shd w:val="clear" w:color="auto" w:fill="auto"/>
        <w:tabs>
          <w:tab w:val="left" w:pos="860"/>
        </w:tabs>
        <w:spacing w:line="187" w:lineRule="exact"/>
        <w:ind w:firstLine="520"/>
        <w:jc w:val="left"/>
      </w:pPr>
      <w:r>
        <w:rPr>
          <w:rStyle w:val="27"/>
        </w:rPr>
        <w:t xml:space="preserve">Допускается изготовление болтов длиной от </w:t>
      </w:r>
      <w:r>
        <w:rPr>
          <w:rStyle w:val="27"/>
        </w:rPr>
        <w:t>145 до 225 мм и длиной резьбы в пределах от 40 до 84 мм. Длина болта закладного и его резьбы указывается в заказе владельца инфраструктуры. При этом длина болта должна назначаться кратной 5 мм. а длина резьбы кратной:</w:t>
      </w:r>
    </w:p>
    <w:p w:rsidR="00777FB7" w:rsidRDefault="00601530">
      <w:pPr>
        <w:pStyle w:val="20"/>
        <w:framePr w:w="8093" w:h="3924" w:hRule="exact" w:wrap="none" w:vAnchor="page" w:hAnchor="page" w:x="958" w:y="8957"/>
        <w:numPr>
          <w:ilvl w:val="0"/>
          <w:numId w:val="3"/>
        </w:numPr>
        <w:shd w:val="clear" w:color="auto" w:fill="auto"/>
        <w:tabs>
          <w:tab w:val="left" w:pos="732"/>
        </w:tabs>
        <w:spacing w:line="187" w:lineRule="exact"/>
        <w:ind w:firstLine="520"/>
        <w:jc w:val="both"/>
      </w:pPr>
      <w:r>
        <w:rPr>
          <w:rStyle w:val="27"/>
        </w:rPr>
        <w:t xml:space="preserve">4 мм </w:t>
      </w:r>
      <w:r>
        <w:rPr>
          <w:rStyle w:val="29"/>
        </w:rPr>
        <w:t xml:space="preserve">- </w:t>
      </w:r>
      <w:r>
        <w:rPr>
          <w:rStyle w:val="27"/>
        </w:rPr>
        <w:t xml:space="preserve">при длине резьбы до 60 мм </w:t>
      </w:r>
      <w:r>
        <w:rPr>
          <w:rStyle w:val="27"/>
        </w:rPr>
        <w:t>включительно:</w:t>
      </w:r>
    </w:p>
    <w:p w:rsidR="00777FB7" w:rsidRDefault="00601530">
      <w:pPr>
        <w:pStyle w:val="20"/>
        <w:framePr w:w="8093" w:h="3924" w:hRule="exact" w:wrap="none" w:vAnchor="page" w:hAnchor="page" w:x="958" w:y="8957"/>
        <w:numPr>
          <w:ilvl w:val="0"/>
          <w:numId w:val="3"/>
        </w:numPr>
        <w:shd w:val="clear" w:color="auto" w:fill="auto"/>
        <w:tabs>
          <w:tab w:val="left" w:pos="732"/>
        </w:tabs>
        <w:spacing w:after="170" w:line="187" w:lineRule="exact"/>
        <w:ind w:firstLine="520"/>
        <w:jc w:val="both"/>
      </w:pPr>
      <w:r>
        <w:rPr>
          <w:rStyle w:val="27"/>
        </w:rPr>
        <w:t xml:space="preserve">6 мм </w:t>
      </w:r>
      <w:r>
        <w:rPr>
          <w:rStyle w:val="29"/>
        </w:rPr>
        <w:t xml:space="preserve">- </w:t>
      </w:r>
      <w:r>
        <w:rPr>
          <w:rStyle w:val="27"/>
        </w:rPr>
        <w:t>при длине резьбы свыше 60 мм.</w:t>
      </w:r>
    </w:p>
    <w:p w:rsidR="00777FB7" w:rsidRDefault="00601530">
      <w:pPr>
        <w:pStyle w:val="43"/>
        <w:framePr w:w="8093" w:h="3924" w:hRule="exact" w:wrap="none" w:vAnchor="page" w:hAnchor="page" w:x="958" w:y="8957"/>
        <w:numPr>
          <w:ilvl w:val="0"/>
          <w:numId w:val="2"/>
        </w:numPr>
        <w:shd w:val="clear" w:color="auto" w:fill="auto"/>
        <w:tabs>
          <w:tab w:val="left" w:pos="775"/>
        </w:tabs>
        <w:spacing w:after="145" w:line="200" w:lineRule="exact"/>
        <w:ind w:firstLine="520"/>
        <w:jc w:val="both"/>
      </w:pPr>
      <w:bookmarkStart w:id="8" w:name="bookmark8"/>
      <w:r>
        <w:t>Технические требования</w:t>
      </w:r>
      <w:bookmarkEnd w:id="8"/>
    </w:p>
    <w:p w:rsidR="00777FB7" w:rsidRDefault="00601530">
      <w:pPr>
        <w:pStyle w:val="59"/>
        <w:framePr w:w="8093" w:h="3924" w:hRule="exact" w:wrap="none" w:vAnchor="page" w:hAnchor="page" w:x="958" w:y="8957"/>
        <w:numPr>
          <w:ilvl w:val="1"/>
          <w:numId w:val="2"/>
        </w:numPr>
        <w:shd w:val="clear" w:color="auto" w:fill="auto"/>
        <w:tabs>
          <w:tab w:val="left" w:pos="881"/>
        </w:tabs>
        <w:spacing w:before="0" w:after="121" w:line="150" w:lineRule="exact"/>
        <w:ind w:firstLine="520"/>
      </w:pPr>
      <w:bookmarkStart w:id="9" w:name="bookmark9"/>
      <w:r>
        <w:t>Основные характеристики, требования к материалам</w:t>
      </w:r>
      <w:bookmarkEnd w:id="9"/>
    </w:p>
    <w:p w:rsidR="00777FB7" w:rsidRDefault="00601530">
      <w:pPr>
        <w:pStyle w:val="20"/>
        <w:framePr w:w="8093" w:h="3924" w:hRule="exact" w:wrap="none" w:vAnchor="page" w:hAnchor="page" w:x="958" w:y="8957"/>
        <w:numPr>
          <w:ilvl w:val="2"/>
          <w:numId w:val="2"/>
        </w:numPr>
        <w:shd w:val="clear" w:color="auto" w:fill="auto"/>
        <w:tabs>
          <w:tab w:val="left" w:pos="1020"/>
        </w:tabs>
        <w:spacing w:line="192" w:lineRule="exact"/>
        <w:ind w:firstLine="520"/>
        <w:jc w:val="both"/>
      </w:pPr>
      <w:r>
        <w:rPr>
          <w:rStyle w:val="27"/>
        </w:rPr>
        <w:t xml:space="preserve">Смещение оси головки и подголовка относительно оси стержня болта </w:t>
      </w:r>
      <w:r>
        <w:rPr>
          <w:rStyle w:val="29"/>
        </w:rPr>
        <w:t xml:space="preserve">- </w:t>
      </w:r>
      <w:r>
        <w:rPr>
          <w:rStyle w:val="27"/>
        </w:rPr>
        <w:t>не более 0.9 мм.</w:t>
      </w:r>
    </w:p>
    <w:p w:rsidR="00777FB7" w:rsidRDefault="00601530">
      <w:pPr>
        <w:pStyle w:val="20"/>
        <w:framePr w:w="8093" w:h="3924" w:hRule="exact" w:wrap="none" w:vAnchor="page" w:hAnchor="page" w:x="958" w:y="8957"/>
        <w:numPr>
          <w:ilvl w:val="2"/>
          <w:numId w:val="2"/>
        </w:numPr>
        <w:shd w:val="clear" w:color="auto" w:fill="auto"/>
        <w:tabs>
          <w:tab w:val="left" w:pos="1034"/>
        </w:tabs>
        <w:spacing w:line="192" w:lineRule="exact"/>
        <w:ind w:firstLine="520"/>
        <w:jc w:val="both"/>
      </w:pPr>
      <w:r>
        <w:rPr>
          <w:rStyle w:val="27"/>
        </w:rPr>
        <w:t xml:space="preserve">Утолщение стержня под головкой </w:t>
      </w:r>
      <w:r>
        <w:rPr>
          <w:rStyle w:val="29"/>
        </w:rPr>
        <w:t xml:space="preserve">- </w:t>
      </w:r>
      <w:r>
        <w:rPr>
          <w:rStyle w:val="27"/>
        </w:rPr>
        <w:t>не более 1 мм на</w:t>
      </w:r>
      <w:r>
        <w:rPr>
          <w:rStyle w:val="27"/>
        </w:rPr>
        <w:t xml:space="preserve"> длине 25 мм.</w:t>
      </w:r>
    </w:p>
    <w:p w:rsidR="00777FB7" w:rsidRDefault="00601530">
      <w:pPr>
        <w:pStyle w:val="20"/>
        <w:framePr w:w="8093" w:h="3924" w:hRule="exact" w:wrap="none" w:vAnchor="page" w:hAnchor="page" w:x="958" w:y="8957"/>
        <w:numPr>
          <w:ilvl w:val="2"/>
          <w:numId w:val="2"/>
        </w:numPr>
        <w:shd w:val="clear" w:color="auto" w:fill="auto"/>
        <w:tabs>
          <w:tab w:val="left" w:pos="990"/>
        </w:tabs>
        <w:spacing w:line="192" w:lineRule="exact"/>
        <w:ind w:firstLine="520"/>
        <w:jc w:val="both"/>
      </w:pPr>
      <w:r>
        <w:rPr>
          <w:rStyle w:val="27"/>
        </w:rPr>
        <w:t>Допускается отклонение от перпендикулярности оси указательной канавки к большой оси головки болта до 5</w:t>
      </w:r>
      <w:r>
        <w:rPr>
          <w:rStyle w:val="27"/>
          <w:vertAlign w:val="superscript"/>
        </w:rPr>
        <w:t>е</w:t>
      </w:r>
      <w:r>
        <w:rPr>
          <w:rStyle w:val="27"/>
        </w:rPr>
        <w:t>' и смещение оси канавки от диаметрального его положения до 2 мм.</w:t>
      </w:r>
    </w:p>
    <w:p w:rsidR="00777FB7" w:rsidRDefault="00601530">
      <w:pPr>
        <w:pStyle w:val="20"/>
        <w:framePr w:w="8093" w:h="3924" w:hRule="exact" w:wrap="none" w:vAnchor="page" w:hAnchor="page" w:x="958" w:y="8957"/>
        <w:shd w:val="clear" w:color="auto" w:fill="auto"/>
        <w:spacing w:line="192" w:lineRule="exact"/>
        <w:ind w:firstLine="520"/>
        <w:jc w:val="both"/>
      </w:pPr>
      <w:r>
        <w:rPr>
          <w:rStyle w:val="27"/>
        </w:rPr>
        <w:t>Смещение канавки по меньшей оси не контролируется.</w:t>
      </w:r>
    </w:p>
    <w:p w:rsidR="00777FB7" w:rsidRDefault="00601530">
      <w:pPr>
        <w:pStyle w:val="20"/>
        <w:framePr w:w="8093" w:h="3924" w:hRule="exact" w:wrap="none" w:vAnchor="page" w:hAnchor="page" w:x="958" w:y="8957"/>
        <w:numPr>
          <w:ilvl w:val="2"/>
          <w:numId w:val="2"/>
        </w:numPr>
        <w:shd w:val="clear" w:color="auto" w:fill="auto"/>
        <w:tabs>
          <w:tab w:val="left" w:pos="990"/>
        </w:tabs>
        <w:spacing w:line="192" w:lineRule="exact"/>
        <w:ind w:firstLine="520"/>
        <w:jc w:val="both"/>
      </w:pPr>
      <w:r>
        <w:rPr>
          <w:rStyle w:val="27"/>
        </w:rPr>
        <w:t xml:space="preserve">Механические свойства </w:t>
      </w:r>
      <w:r>
        <w:rPr>
          <w:rStyle w:val="27"/>
        </w:rPr>
        <w:t>болтов должны соответствовать классу прочности 4.8 или 5.8 по ГОСТ 1759.4.</w:t>
      </w:r>
    </w:p>
    <w:p w:rsidR="00777FB7" w:rsidRDefault="00601530">
      <w:pPr>
        <w:pStyle w:val="20"/>
        <w:framePr w:w="8093" w:h="3924" w:hRule="exact" w:wrap="none" w:vAnchor="page" w:hAnchor="page" w:x="958" w:y="8957"/>
        <w:numPr>
          <w:ilvl w:val="2"/>
          <w:numId w:val="2"/>
        </w:numPr>
        <w:shd w:val="clear" w:color="auto" w:fill="auto"/>
        <w:tabs>
          <w:tab w:val="left" w:pos="1039"/>
        </w:tabs>
        <w:spacing w:line="192" w:lineRule="exact"/>
        <w:ind w:firstLine="520"/>
        <w:jc w:val="left"/>
      </w:pPr>
      <w:r>
        <w:rPr>
          <w:rStyle w:val="27"/>
        </w:rPr>
        <w:t>Болты при трех кратном завинчивании и отвинчивании должны иметь коэффициент эакру-</w:t>
      </w:r>
    </w:p>
    <w:p w:rsidR="00777FB7" w:rsidRDefault="00601530">
      <w:pPr>
        <w:pStyle w:val="34"/>
        <w:framePr w:wrap="none" w:vAnchor="page" w:hAnchor="page" w:x="958" w:y="12896"/>
        <w:shd w:val="clear" w:color="auto" w:fill="auto"/>
        <w:spacing w:line="180" w:lineRule="exact"/>
      </w:pPr>
      <w:r>
        <w:rPr>
          <w:rStyle w:val="35"/>
          <w:b/>
          <w:bCs/>
        </w:rPr>
        <w:t>4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  <w:r w:rsidRPr="00777FB7">
        <w:pict>
          <v:shape id="_x0000_s1029" type="#_x0000_t75" style="position:absolute;margin-left:183pt;margin-top:75.95pt;width:137.3pt;height:73.45pt;z-index:-251658752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p w:rsidR="00777FB7" w:rsidRDefault="00601530">
      <w:pPr>
        <w:pStyle w:val="80"/>
        <w:framePr w:wrap="none" w:vAnchor="page" w:hAnchor="page" w:x="7508" w:y="904"/>
        <w:shd w:val="clear" w:color="auto" w:fill="auto"/>
        <w:spacing w:line="160" w:lineRule="exact"/>
      </w:pPr>
      <w:r>
        <w:lastRenderedPageBreak/>
        <w:t>ГОСТ 16017—2014</w:t>
      </w:r>
    </w:p>
    <w:p w:rsidR="00777FB7" w:rsidRDefault="00601530">
      <w:pPr>
        <w:pStyle w:val="20"/>
        <w:framePr w:w="8088" w:h="10449" w:hRule="exact" w:wrap="none" w:vAnchor="page" w:hAnchor="page" w:x="961" w:y="1252"/>
        <w:shd w:val="clear" w:color="auto" w:fill="auto"/>
        <w:tabs>
          <w:tab w:val="left" w:pos="519"/>
        </w:tabs>
        <w:spacing w:line="192" w:lineRule="exact"/>
        <w:jc w:val="left"/>
      </w:pPr>
      <w:r>
        <w:rPr>
          <w:rStyle w:val="27"/>
        </w:rPr>
        <w:t>чиваиия не более 0.20 и не менее 0.14.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2"/>
          <w:numId w:val="2"/>
        </w:numPr>
        <w:shd w:val="clear" w:color="auto" w:fill="auto"/>
        <w:tabs>
          <w:tab w:val="left" w:pos="1003"/>
        </w:tabs>
        <w:spacing w:line="192" w:lineRule="exact"/>
        <w:ind w:firstLine="500"/>
        <w:jc w:val="both"/>
      </w:pPr>
      <w:r>
        <w:rPr>
          <w:rStyle w:val="27"/>
        </w:rPr>
        <w:t xml:space="preserve">Резьба </w:t>
      </w:r>
      <w:r>
        <w:rPr>
          <w:rStyle w:val="29"/>
        </w:rPr>
        <w:t xml:space="preserve">- </w:t>
      </w:r>
      <w:r>
        <w:rPr>
          <w:rStyle w:val="27"/>
        </w:rPr>
        <w:t xml:space="preserve">по ГОСТ 24705. Поле допуска </w:t>
      </w:r>
      <w:r>
        <w:rPr>
          <w:rStyle w:val="2f1"/>
        </w:rPr>
        <w:t>8д</w:t>
      </w:r>
      <w:r>
        <w:rPr>
          <w:rStyle w:val="27"/>
        </w:rPr>
        <w:t xml:space="preserve"> по ГОСТ 16093.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2"/>
          <w:numId w:val="2"/>
        </w:numPr>
        <w:shd w:val="clear" w:color="auto" w:fill="auto"/>
        <w:tabs>
          <w:tab w:val="left" w:pos="1003"/>
        </w:tabs>
        <w:spacing w:line="192" w:lineRule="exact"/>
        <w:ind w:firstLine="500"/>
        <w:jc w:val="both"/>
      </w:pPr>
      <w:r>
        <w:rPr>
          <w:rStyle w:val="27"/>
        </w:rPr>
        <w:t xml:space="preserve">Допускаемые дефекты поверхности болтов </w:t>
      </w:r>
      <w:r>
        <w:rPr>
          <w:rStyle w:val="29"/>
        </w:rPr>
        <w:t xml:space="preserve">- </w:t>
      </w:r>
      <w:r>
        <w:rPr>
          <w:rStyle w:val="27"/>
        </w:rPr>
        <w:t>по ГОСТ 1759.2*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2"/>
          <w:numId w:val="2"/>
        </w:numPr>
        <w:shd w:val="clear" w:color="auto" w:fill="auto"/>
        <w:tabs>
          <w:tab w:val="left" w:pos="973"/>
        </w:tabs>
        <w:spacing w:line="192" w:lineRule="exact"/>
        <w:ind w:firstLine="500"/>
        <w:jc w:val="both"/>
      </w:pPr>
      <w:r>
        <w:rPr>
          <w:rStyle w:val="27"/>
        </w:rPr>
        <w:t>Болты должны иметь защитное цинково-хроматированное или цинково-пассивированное покрытие толщиной от 9 до 18 мкм. Требования к покрытию должны соответств</w:t>
      </w:r>
      <w:r>
        <w:rPr>
          <w:rStyle w:val="27"/>
        </w:rPr>
        <w:t>овать ГОСТ 9.301. По согласованию с владельцем инфраструктуры закладные болты могут изготавливаться без покрытия.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2"/>
          <w:numId w:val="2"/>
        </w:numPr>
        <w:shd w:val="clear" w:color="auto" w:fill="auto"/>
        <w:tabs>
          <w:tab w:val="left" w:pos="968"/>
        </w:tabs>
        <w:spacing w:after="214" w:line="192" w:lineRule="exact"/>
        <w:ind w:firstLine="500"/>
        <w:jc w:val="both"/>
      </w:pPr>
      <w:r>
        <w:rPr>
          <w:rStyle w:val="27"/>
        </w:rPr>
        <w:t xml:space="preserve">Теоретическая масса </w:t>
      </w:r>
      <w:r>
        <w:rPr>
          <w:rStyle w:val="29"/>
        </w:rPr>
        <w:t xml:space="preserve">1000 </w:t>
      </w:r>
      <w:r>
        <w:rPr>
          <w:rStyle w:val="27"/>
        </w:rPr>
        <w:t xml:space="preserve">болтов </w:t>
      </w:r>
      <w:r>
        <w:rPr>
          <w:rStyle w:val="29"/>
        </w:rPr>
        <w:t xml:space="preserve">- </w:t>
      </w:r>
      <w:r>
        <w:rPr>
          <w:rStyle w:val="27"/>
        </w:rPr>
        <w:t xml:space="preserve">635 </w:t>
      </w:r>
      <w:r>
        <w:rPr>
          <w:rStyle w:val="29"/>
        </w:rPr>
        <w:t xml:space="preserve">кг. </w:t>
      </w:r>
      <w:r>
        <w:rPr>
          <w:rStyle w:val="27"/>
        </w:rPr>
        <w:t>Изменение массы 1000 болтов при изменении их длины на 10 мм не должно быть более 25,7 кг.</w:t>
      </w:r>
    </w:p>
    <w:p w:rsidR="00777FB7" w:rsidRDefault="00601530">
      <w:pPr>
        <w:pStyle w:val="59"/>
        <w:framePr w:w="8088" w:h="10449" w:hRule="exact" w:wrap="none" w:vAnchor="page" w:hAnchor="page" w:x="961" w:y="1252"/>
        <w:numPr>
          <w:ilvl w:val="1"/>
          <w:numId w:val="2"/>
        </w:numPr>
        <w:shd w:val="clear" w:color="auto" w:fill="auto"/>
        <w:tabs>
          <w:tab w:val="left" w:pos="872"/>
        </w:tabs>
        <w:spacing w:before="0" w:after="121" w:line="150" w:lineRule="exact"/>
      </w:pPr>
      <w:bookmarkStart w:id="10" w:name="bookmark10"/>
      <w:r>
        <w:rPr>
          <w:rStyle w:val="5a"/>
        </w:rPr>
        <w:t>Маркировка</w:t>
      </w:r>
      <w:bookmarkEnd w:id="10"/>
    </w:p>
    <w:p w:rsidR="00777FB7" w:rsidRDefault="00601530">
      <w:pPr>
        <w:pStyle w:val="20"/>
        <w:framePr w:w="8088" w:h="10449" w:hRule="exact" w:wrap="none" w:vAnchor="page" w:hAnchor="page" w:x="961" w:y="1252"/>
        <w:shd w:val="clear" w:color="auto" w:fill="auto"/>
        <w:spacing w:line="192" w:lineRule="exact"/>
        <w:ind w:firstLine="500"/>
        <w:jc w:val="both"/>
      </w:pPr>
      <w:r>
        <w:rPr>
          <w:rStyle w:val="27"/>
        </w:rPr>
        <w:t>На головке каждого болта должна быть выкатана выпуклая маркировка, содержащая товарный знак или условное обозначение предприятия-изготовителя и год изготовления (две последние араб</w:t>
      </w:r>
      <w:r>
        <w:rPr>
          <w:rStyle w:val="27"/>
        </w:rPr>
        <w:softHyphen/>
        <w:t>ские цифры).</w:t>
      </w:r>
    </w:p>
    <w:p w:rsidR="00777FB7" w:rsidRDefault="00601530">
      <w:pPr>
        <w:pStyle w:val="20"/>
        <w:framePr w:w="8088" w:h="10449" w:hRule="exact" w:wrap="none" w:vAnchor="page" w:hAnchor="page" w:x="961" w:y="1252"/>
        <w:shd w:val="clear" w:color="auto" w:fill="auto"/>
        <w:spacing w:after="214" w:line="192" w:lineRule="exact"/>
        <w:ind w:firstLine="500"/>
        <w:jc w:val="both"/>
      </w:pPr>
      <w:r>
        <w:rPr>
          <w:rStyle w:val="27"/>
        </w:rPr>
        <w:t xml:space="preserve">Высота знаков маркировки </w:t>
      </w:r>
      <w:r>
        <w:rPr>
          <w:rStyle w:val="29"/>
        </w:rPr>
        <w:t xml:space="preserve">- </w:t>
      </w:r>
      <w:r>
        <w:rPr>
          <w:rStyle w:val="27"/>
        </w:rPr>
        <w:t xml:space="preserve">не менее 8 </w:t>
      </w:r>
      <w:r>
        <w:rPr>
          <w:rStyle w:val="28"/>
        </w:rPr>
        <w:t xml:space="preserve">мм. </w:t>
      </w:r>
      <w:r>
        <w:rPr>
          <w:rStyle w:val="27"/>
        </w:rPr>
        <w:t xml:space="preserve">толщина </w:t>
      </w:r>
      <w:r>
        <w:rPr>
          <w:rStyle w:val="29"/>
        </w:rPr>
        <w:t xml:space="preserve">- </w:t>
      </w:r>
      <w:r>
        <w:rPr>
          <w:rStyle w:val="27"/>
        </w:rPr>
        <w:t xml:space="preserve">не менее </w:t>
      </w:r>
      <w:r>
        <w:rPr>
          <w:rStyle w:val="27"/>
        </w:rPr>
        <w:t xml:space="preserve">1 мм. выпуклость </w:t>
      </w:r>
      <w:r>
        <w:rPr>
          <w:rStyle w:val="29"/>
        </w:rPr>
        <w:t xml:space="preserve">- </w:t>
      </w:r>
      <w:r>
        <w:rPr>
          <w:rStyle w:val="27"/>
        </w:rPr>
        <w:t xml:space="preserve">не менее 0.5 </w:t>
      </w:r>
      <w:r>
        <w:rPr>
          <w:rStyle w:val="28"/>
        </w:rPr>
        <w:t>мм.</w:t>
      </w:r>
    </w:p>
    <w:p w:rsidR="00777FB7" w:rsidRDefault="00601530">
      <w:pPr>
        <w:pStyle w:val="59"/>
        <w:framePr w:w="8088" w:h="10449" w:hRule="exact" w:wrap="none" w:vAnchor="page" w:hAnchor="page" w:x="961" w:y="1252"/>
        <w:numPr>
          <w:ilvl w:val="1"/>
          <w:numId w:val="2"/>
        </w:numPr>
        <w:shd w:val="clear" w:color="auto" w:fill="auto"/>
        <w:tabs>
          <w:tab w:val="left" w:pos="872"/>
        </w:tabs>
        <w:spacing w:before="0" w:after="155" w:line="150" w:lineRule="exact"/>
      </w:pPr>
      <w:bookmarkStart w:id="11" w:name="bookmark11"/>
      <w:r>
        <w:rPr>
          <w:rStyle w:val="5a"/>
        </w:rPr>
        <w:t>Упаковка</w:t>
      </w:r>
      <w:bookmarkEnd w:id="11"/>
    </w:p>
    <w:p w:rsidR="00777FB7" w:rsidRDefault="00601530">
      <w:pPr>
        <w:pStyle w:val="20"/>
        <w:framePr w:w="8088" w:h="10449" w:hRule="exact" w:wrap="none" w:vAnchor="page" w:hAnchor="page" w:x="961" w:y="1252"/>
        <w:shd w:val="clear" w:color="auto" w:fill="auto"/>
        <w:spacing w:after="134" w:line="150" w:lineRule="exact"/>
        <w:ind w:firstLine="500"/>
        <w:jc w:val="both"/>
      </w:pPr>
      <w:r>
        <w:rPr>
          <w:rStyle w:val="27"/>
        </w:rPr>
        <w:t xml:space="preserve">Упаковка болтов и маркировка тары </w:t>
      </w:r>
      <w:r>
        <w:rPr>
          <w:rStyle w:val="29"/>
        </w:rPr>
        <w:t xml:space="preserve">- </w:t>
      </w:r>
      <w:r>
        <w:rPr>
          <w:rStyle w:val="27"/>
        </w:rPr>
        <w:t>по ГОСТ 18160.</w:t>
      </w:r>
    </w:p>
    <w:p w:rsidR="00777FB7" w:rsidRDefault="00601530">
      <w:pPr>
        <w:pStyle w:val="43"/>
        <w:framePr w:w="8088" w:h="10449" w:hRule="exact" w:wrap="none" w:vAnchor="page" w:hAnchor="page" w:x="961" w:y="1252"/>
        <w:numPr>
          <w:ilvl w:val="0"/>
          <w:numId w:val="2"/>
        </w:numPr>
        <w:shd w:val="clear" w:color="auto" w:fill="auto"/>
        <w:tabs>
          <w:tab w:val="left" w:pos="739"/>
        </w:tabs>
        <w:spacing w:after="145" w:line="200" w:lineRule="exact"/>
        <w:ind w:firstLine="500"/>
        <w:jc w:val="both"/>
      </w:pPr>
      <w:bookmarkStart w:id="12" w:name="bookmark12"/>
      <w:r>
        <w:rPr>
          <w:rStyle w:val="44"/>
          <w:b/>
          <w:bCs/>
        </w:rPr>
        <w:t>Правила приемки</w:t>
      </w:r>
      <w:bookmarkEnd w:id="12"/>
    </w:p>
    <w:p w:rsidR="00777FB7" w:rsidRDefault="00601530">
      <w:pPr>
        <w:pStyle w:val="59"/>
        <w:framePr w:w="8088" w:h="10449" w:hRule="exact" w:wrap="none" w:vAnchor="page" w:hAnchor="page" w:x="961" w:y="1252"/>
        <w:numPr>
          <w:ilvl w:val="1"/>
          <w:numId w:val="2"/>
        </w:numPr>
        <w:shd w:val="clear" w:color="auto" w:fill="auto"/>
        <w:tabs>
          <w:tab w:val="left" w:pos="872"/>
        </w:tabs>
        <w:spacing w:before="0" w:after="121" w:line="150" w:lineRule="exact"/>
      </w:pPr>
      <w:bookmarkStart w:id="13" w:name="bookmark13"/>
      <w:r>
        <w:rPr>
          <w:rStyle w:val="5a"/>
        </w:rPr>
        <w:t>Категории испытаний</w:t>
      </w:r>
      <w:bookmarkEnd w:id="13"/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2"/>
          <w:numId w:val="2"/>
        </w:numPr>
        <w:shd w:val="clear" w:color="auto" w:fill="auto"/>
        <w:tabs>
          <w:tab w:val="left" w:pos="944"/>
        </w:tabs>
        <w:spacing w:line="192" w:lineRule="exact"/>
        <w:ind w:firstLine="500"/>
        <w:jc w:val="both"/>
      </w:pPr>
      <w:r>
        <w:rPr>
          <w:rStyle w:val="27"/>
        </w:rPr>
        <w:t>Для контроля соответствия болтов требованиям настоящего стандарта проводят испыта</w:t>
      </w:r>
      <w:r>
        <w:rPr>
          <w:rStyle w:val="27"/>
        </w:rPr>
        <w:softHyphen/>
        <w:t>ния: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0"/>
          <w:numId w:val="3"/>
        </w:numPr>
        <w:shd w:val="clear" w:color="auto" w:fill="auto"/>
        <w:tabs>
          <w:tab w:val="left" w:pos="681"/>
        </w:tabs>
        <w:spacing w:line="192" w:lineRule="exact"/>
        <w:ind w:firstLine="500"/>
        <w:jc w:val="both"/>
      </w:pPr>
      <w:r>
        <w:rPr>
          <w:rStyle w:val="27"/>
        </w:rPr>
        <w:t>приемо-сдаточные;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0"/>
          <w:numId w:val="3"/>
        </w:numPr>
        <w:shd w:val="clear" w:color="auto" w:fill="auto"/>
        <w:tabs>
          <w:tab w:val="left" w:pos="681"/>
        </w:tabs>
        <w:spacing w:line="192" w:lineRule="exact"/>
        <w:ind w:firstLine="500"/>
        <w:jc w:val="both"/>
      </w:pPr>
      <w:r>
        <w:rPr>
          <w:rStyle w:val="27"/>
        </w:rPr>
        <w:t>типовые.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2"/>
          <w:numId w:val="2"/>
        </w:numPr>
        <w:shd w:val="clear" w:color="auto" w:fill="auto"/>
        <w:tabs>
          <w:tab w:val="left" w:pos="973"/>
        </w:tabs>
        <w:spacing w:line="192" w:lineRule="exact"/>
        <w:ind w:firstLine="500"/>
        <w:jc w:val="both"/>
      </w:pPr>
      <w:r>
        <w:rPr>
          <w:rStyle w:val="27"/>
        </w:rPr>
        <w:t xml:space="preserve">Приемку </w:t>
      </w:r>
      <w:r>
        <w:rPr>
          <w:rStyle w:val="27"/>
        </w:rPr>
        <w:t>болтов проводит служба технического контроля предприятия-изготовителя. При</w:t>
      </w:r>
      <w:r>
        <w:rPr>
          <w:rStyle w:val="27"/>
        </w:rPr>
        <w:softHyphen/>
        <w:t>емку проводят по результатам приемо-сдаточных испытаний.</w:t>
      </w:r>
    </w:p>
    <w:p w:rsidR="00777FB7" w:rsidRDefault="00601530">
      <w:pPr>
        <w:pStyle w:val="20"/>
        <w:framePr w:w="8088" w:h="10449" w:hRule="exact" w:wrap="none" w:vAnchor="page" w:hAnchor="page" w:x="961" w:y="1252"/>
        <w:shd w:val="clear" w:color="auto" w:fill="auto"/>
        <w:spacing w:line="192" w:lineRule="exact"/>
        <w:ind w:firstLine="500"/>
        <w:jc w:val="both"/>
      </w:pPr>
      <w:r>
        <w:rPr>
          <w:rStyle w:val="27"/>
        </w:rPr>
        <w:t>Приемо-сдаточные испытания проводят по ГОСТ 15.309. Болты, принятые службой техническо</w:t>
      </w:r>
      <w:r>
        <w:rPr>
          <w:rStyle w:val="27"/>
        </w:rPr>
        <w:softHyphen/>
        <w:t>го контроля предприятия-изготовителя,</w:t>
      </w:r>
      <w:r>
        <w:rPr>
          <w:rStyle w:val="27"/>
        </w:rPr>
        <w:t xml:space="preserve"> предъявляют для приемочного контроля представителю за</w:t>
      </w:r>
      <w:r>
        <w:rPr>
          <w:rStyle w:val="27"/>
        </w:rPr>
        <w:softHyphen/>
        <w:t>казчика по требованию.</w:t>
      </w:r>
    </w:p>
    <w:p w:rsidR="00777FB7" w:rsidRDefault="00601530">
      <w:pPr>
        <w:pStyle w:val="20"/>
        <w:framePr w:w="8088" w:h="10449" w:hRule="exact" w:wrap="none" w:vAnchor="page" w:hAnchor="page" w:x="961" w:y="1252"/>
        <w:shd w:val="clear" w:color="auto" w:fill="auto"/>
        <w:spacing w:after="214" w:line="192" w:lineRule="exact"/>
        <w:ind w:firstLine="500"/>
        <w:jc w:val="both"/>
      </w:pPr>
      <w:r>
        <w:rPr>
          <w:rStyle w:val="27"/>
        </w:rPr>
        <w:t>Результаты приемки болтов хранят на предприятии-изготовителе не менее трех лет с момента их изготовления.</w:t>
      </w:r>
    </w:p>
    <w:p w:rsidR="00777FB7" w:rsidRDefault="00601530">
      <w:pPr>
        <w:pStyle w:val="59"/>
        <w:framePr w:w="8088" w:h="10449" w:hRule="exact" w:wrap="none" w:vAnchor="page" w:hAnchor="page" w:x="961" w:y="1252"/>
        <w:numPr>
          <w:ilvl w:val="1"/>
          <w:numId w:val="2"/>
        </w:numPr>
        <w:shd w:val="clear" w:color="auto" w:fill="auto"/>
        <w:tabs>
          <w:tab w:val="left" w:pos="1003"/>
        </w:tabs>
        <w:spacing w:before="0" w:after="121" w:line="150" w:lineRule="exact"/>
      </w:pPr>
      <w:bookmarkStart w:id="14" w:name="bookmark14"/>
      <w:r>
        <w:rPr>
          <w:rStyle w:val="5a"/>
        </w:rPr>
        <w:t>Приемо-сдаточные испытания</w:t>
      </w:r>
      <w:bookmarkEnd w:id="14"/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2"/>
          <w:numId w:val="2"/>
        </w:numPr>
        <w:shd w:val="clear" w:color="auto" w:fill="auto"/>
        <w:tabs>
          <w:tab w:val="left" w:pos="949"/>
        </w:tabs>
        <w:spacing w:line="192" w:lineRule="exact"/>
        <w:ind w:firstLine="500"/>
        <w:jc w:val="both"/>
      </w:pPr>
      <w:r>
        <w:rPr>
          <w:rStyle w:val="27"/>
        </w:rPr>
        <w:t>Приемо-сдаточные испытания болтов проводят па</w:t>
      </w:r>
      <w:r>
        <w:rPr>
          <w:rStyle w:val="27"/>
        </w:rPr>
        <w:t xml:space="preserve">ртиями. Партия должна состоять из болтов, изготовленных по одному технологическому процессу из металла одной плавки </w:t>
      </w:r>
      <w:r>
        <w:rPr>
          <w:rStyle w:val="28"/>
        </w:rPr>
        <w:t xml:space="preserve">и </w:t>
      </w:r>
      <w:r>
        <w:rPr>
          <w:rStyle w:val="27"/>
        </w:rPr>
        <w:t>предъявля</w:t>
      </w:r>
      <w:r>
        <w:rPr>
          <w:rStyle w:val="27"/>
        </w:rPr>
        <w:softHyphen/>
        <w:t>емых к приемке по одному документу.</w:t>
      </w:r>
    </w:p>
    <w:p w:rsidR="00777FB7" w:rsidRDefault="00601530">
      <w:pPr>
        <w:pStyle w:val="20"/>
        <w:framePr w:w="8088" w:h="10449" w:hRule="exact" w:wrap="none" w:vAnchor="page" w:hAnchor="page" w:x="961" w:y="1252"/>
        <w:shd w:val="clear" w:color="auto" w:fill="auto"/>
        <w:spacing w:line="192" w:lineRule="exact"/>
        <w:ind w:firstLine="500"/>
        <w:jc w:val="both"/>
      </w:pPr>
      <w:r>
        <w:rPr>
          <w:rStyle w:val="27"/>
        </w:rPr>
        <w:t>По согласованию между владельцем инфраструктуры железнодорожного транспорта и изгото</w:t>
      </w:r>
      <w:r>
        <w:rPr>
          <w:rStyle w:val="27"/>
        </w:rPr>
        <w:softHyphen/>
        <w:t>вителем</w:t>
      </w:r>
      <w:r>
        <w:rPr>
          <w:rStyle w:val="27"/>
        </w:rPr>
        <w:t xml:space="preserve"> допускается комплектование партии из болтов одного типоразмера, изготовленных по одно</w:t>
      </w:r>
      <w:r>
        <w:rPr>
          <w:rStyle w:val="27"/>
        </w:rPr>
        <w:softHyphen/>
      </w:r>
      <w:r>
        <w:rPr>
          <w:rStyle w:val="28"/>
        </w:rPr>
        <w:t xml:space="preserve">му </w:t>
      </w:r>
      <w:r>
        <w:rPr>
          <w:rStyle w:val="27"/>
        </w:rPr>
        <w:t>технологическому процессу без учета принадлежности к одной плавке.</w:t>
      </w:r>
    </w:p>
    <w:p w:rsidR="00777FB7" w:rsidRDefault="00601530">
      <w:pPr>
        <w:pStyle w:val="20"/>
        <w:framePr w:w="8088" w:h="10449" w:hRule="exact" w:wrap="none" w:vAnchor="page" w:hAnchor="page" w:x="961" w:y="1252"/>
        <w:shd w:val="clear" w:color="auto" w:fill="auto"/>
        <w:spacing w:line="192" w:lineRule="exact"/>
        <w:ind w:firstLine="500"/>
        <w:jc w:val="both"/>
      </w:pPr>
      <w:r>
        <w:rPr>
          <w:rStyle w:val="27"/>
        </w:rPr>
        <w:t xml:space="preserve">Правила приемки и размер партии </w:t>
      </w:r>
      <w:r>
        <w:rPr>
          <w:rStyle w:val="29"/>
        </w:rPr>
        <w:t xml:space="preserve">- </w:t>
      </w:r>
      <w:r>
        <w:rPr>
          <w:rStyle w:val="27"/>
        </w:rPr>
        <w:t>по ГОСТ 17769** для изделий класса точности В.</w:t>
      </w:r>
    </w:p>
    <w:p w:rsidR="00777FB7" w:rsidRDefault="00601530">
      <w:pPr>
        <w:pStyle w:val="20"/>
        <w:framePr w:w="8088" w:h="10449" w:hRule="exact" w:wrap="none" w:vAnchor="page" w:hAnchor="page" w:x="961" w:y="1252"/>
        <w:shd w:val="clear" w:color="auto" w:fill="auto"/>
        <w:spacing w:line="192" w:lineRule="exact"/>
        <w:ind w:firstLine="500"/>
        <w:jc w:val="both"/>
      </w:pPr>
      <w:r>
        <w:rPr>
          <w:rStyle w:val="27"/>
        </w:rPr>
        <w:t>Число гаек для исп</w:t>
      </w:r>
      <w:r>
        <w:rPr>
          <w:rStyle w:val="27"/>
        </w:rPr>
        <w:t xml:space="preserve">ытаний на трех кратное завинчивание и отвинчивание (см. 5.1.5) </w:t>
      </w:r>
      <w:r>
        <w:rPr>
          <w:rStyle w:val="29"/>
        </w:rPr>
        <w:t xml:space="preserve">- </w:t>
      </w:r>
      <w:r>
        <w:rPr>
          <w:rStyle w:val="27"/>
        </w:rPr>
        <w:t>не менее 5 гаек от партии.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2"/>
          <w:numId w:val="2"/>
        </w:numPr>
        <w:shd w:val="clear" w:color="auto" w:fill="auto"/>
        <w:tabs>
          <w:tab w:val="left" w:pos="968"/>
        </w:tabs>
        <w:spacing w:line="192" w:lineRule="exact"/>
        <w:ind w:firstLine="500"/>
        <w:jc w:val="both"/>
      </w:pPr>
      <w:r>
        <w:rPr>
          <w:rStyle w:val="27"/>
        </w:rPr>
        <w:t>Отфужаемые партии болтов следует сопровождать паспортом качества, в котором указа</w:t>
      </w:r>
      <w:r>
        <w:rPr>
          <w:rStyle w:val="27"/>
        </w:rPr>
        <w:softHyphen/>
        <w:t>ны: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0"/>
          <w:numId w:val="3"/>
        </w:numPr>
        <w:shd w:val="clear" w:color="auto" w:fill="auto"/>
        <w:tabs>
          <w:tab w:val="left" w:pos="686"/>
        </w:tabs>
        <w:spacing w:line="192" w:lineRule="exact"/>
        <w:ind w:firstLine="500"/>
        <w:jc w:val="both"/>
      </w:pPr>
      <w:r>
        <w:rPr>
          <w:rStyle w:val="27"/>
        </w:rPr>
        <w:t>наименование или товарный знак предприятия-изготовителя и его адрес.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0"/>
          <w:numId w:val="3"/>
        </w:numPr>
        <w:shd w:val="clear" w:color="auto" w:fill="auto"/>
        <w:tabs>
          <w:tab w:val="left" w:pos="686"/>
        </w:tabs>
        <w:spacing w:line="192" w:lineRule="exact"/>
        <w:ind w:firstLine="500"/>
        <w:jc w:val="both"/>
      </w:pPr>
      <w:r>
        <w:rPr>
          <w:rStyle w:val="27"/>
        </w:rPr>
        <w:t xml:space="preserve">номер и </w:t>
      </w:r>
      <w:r>
        <w:rPr>
          <w:rStyle w:val="27"/>
        </w:rPr>
        <w:t>размер партии;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0"/>
          <w:numId w:val="3"/>
        </w:numPr>
        <w:shd w:val="clear" w:color="auto" w:fill="auto"/>
        <w:tabs>
          <w:tab w:val="left" w:pos="686"/>
        </w:tabs>
        <w:spacing w:line="192" w:lineRule="exact"/>
        <w:ind w:firstLine="500"/>
        <w:jc w:val="both"/>
      </w:pPr>
      <w:r>
        <w:rPr>
          <w:rStyle w:val="27"/>
        </w:rPr>
        <w:t>длина, вид исполнения, вид и толщина защитного покрытия:</w:t>
      </w:r>
    </w:p>
    <w:p w:rsidR="00777FB7" w:rsidRDefault="00601530">
      <w:pPr>
        <w:pStyle w:val="20"/>
        <w:framePr w:w="8088" w:h="10449" w:hRule="exact" w:wrap="none" w:vAnchor="page" w:hAnchor="page" w:x="961" w:y="1252"/>
        <w:numPr>
          <w:ilvl w:val="0"/>
          <w:numId w:val="3"/>
        </w:numPr>
        <w:shd w:val="clear" w:color="auto" w:fill="auto"/>
        <w:tabs>
          <w:tab w:val="left" w:pos="686"/>
        </w:tabs>
        <w:spacing w:line="192" w:lineRule="exact"/>
        <w:ind w:firstLine="500"/>
        <w:jc w:val="both"/>
      </w:pPr>
      <w:r>
        <w:rPr>
          <w:rStyle w:val="27"/>
        </w:rPr>
        <w:t>класс прочности, марка стали;</w:t>
      </w:r>
    </w:p>
    <w:p w:rsidR="00777FB7" w:rsidRDefault="00601530">
      <w:pPr>
        <w:pStyle w:val="20"/>
        <w:framePr w:w="8088" w:h="711" w:hRule="exact" w:wrap="none" w:vAnchor="page" w:hAnchor="page" w:x="961" w:y="12144"/>
        <w:shd w:val="clear" w:color="auto" w:fill="auto"/>
        <w:spacing w:line="168" w:lineRule="exact"/>
        <w:ind w:firstLine="500"/>
        <w:jc w:val="both"/>
      </w:pPr>
      <w:r>
        <w:rPr>
          <w:rStyle w:val="27"/>
        </w:rPr>
        <w:t>‘ В Российской Федерации действует ГОСТ Р ИСО 6157-1-2009 «Изделия крепежные. Дефекты поверхно</w:t>
      </w:r>
      <w:r>
        <w:rPr>
          <w:rStyle w:val="27"/>
        </w:rPr>
        <w:softHyphen/>
        <w:t xml:space="preserve">сти. Часть </w:t>
      </w:r>
      <w:r>
        <w:rPr>
          <w:rStyle w:val="29"/>
        </w:rPr>
        <w:t xml:space="preserve">1. </w:t>
      </w:r>
      <w:r>
        <w:rPr>
          <w:rStyle w:val="27"/>
        </w:rPr>
        <w:t>Болты, винты и шпильки общего назначения».</w:t>
      </w:r>
    </w:p>
    <w:p w:rsidR="00777FB7" w:rsidRDefault="00601530">
      <w:pPr>
        <w:pStyle w:val="20"/>
        <w:framePr w:w="8088" w:h="711" w:hRule="exact" w:wrap="none" w:vAnchor="page" w:hAnchor="page" w:x="961" w:y="12144"/>
        <w:shd w:val="clear" w:color="auto" w:fill="auto"/>
        <w:spacing w:line="168" w:lineRule="exact"/>
        <w:ind w:firstLine="500"/>
        <w:jc w:val="both"/>
      </w:pPr>
      <w:r>
        <w:rPr>
          <w:rStyle w:val="27"/>
        </w:rPr>
        <w:t>"*</w:t>
      </w:r>
      <w:r>
        <w:rPr>
          <w:rStyle w:val="27"/>
        </w:rPr>
        <w:t xml:space="preserve"> В Российской Федерации действует ГОСТ Р ИСО 3269-2009 «Изделия крепежные. Приемочный кон</w:t>
      </w:r>
      <w:r>
        <w:rPr>
          <w:rStyle w:val="27"/>
        </w:rPr>
        <w:softHyphen/>
        <w:t>троль».</w:t>
      </w:r>
    </w:p>
    <w:p w:rsidR="00777FB7" w:rsidRDefault="00601530">
      <w:pPr>
        <w:pStyle w:val="34"/>
        <w:framePr w:w="8088" w:h="209" w:hRule="exact" w:wrap="none" w:vAnchor="page" w:hAnchor="page" w:x="961" w:y="12873"/>
        <w:shd w:val="clear" w:color="auto" w:fill="auto"/>
        <w:spacing w:line="180" w:lineRule="exact"/>
        <w:jc w:val="right"/>
      </w:pPr>
      <w:r>
        <w:rPr>
          <w:rStyle w:val="35"/>
          <w:b/>
          <w:bCs/>
        </w:rPr>
        <w:t>5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46"/>
        <w:framePr w:wrap="none" w:vAnchor="page" w:hAnchor="page" w:x="975" w:y="899"/>
        <w:shd w:val="clear" w:color="auto" w:fill="auto"/>
        <w:spacing w:line="160" w:lineRule="exact"/>
      </w:pPr>
      <w:r>
        <w:rPr>
          <w:rStyle w:val="48"/>
          <w:b/>
          <w:bCs/>
        </w:rPr>
        <w:lastRenderedPageBreak/>
        <w:t>ГОСТ 16017—2014</w:t>
      </w:r>
    </w:p>
    <w:p w:rsidR="00777FB7" w:rsidRDefault="00601530">
      <w:pPr>
        <w:pStyle w:val="20"/>
        <w:framePr w:w="8088" w:h="1401" w:hRule="exact" w:wrap="none" w:vAnchor="page" w:hAnchor="page" w:x="961" w:y="1252"/>
        <w:shd w:val="clear" w:color="auto" w:fill="auto"/>
        <w:spacing w:line="192" w:lineRule="exact"/>
        <w:ind w:firstLine="500"/>
        <w:jc w:val="both"/>
      </w:pPr>
      <w:r>
        <w:rPr>
          <w:rStyle w:val="2d"/>
        </w:rPr>
        <w:t xml:space="preserve">• </w:t>
      </w:r>
      <w:r>
        <w:rPr>
          <w:rStyle w:val="27"/>
        </w:rPr>
        <w:t>вид временной противокоррозионной защиты и срок защиты (для болтов без защитного по</w:t>
      </w:r>
      <w:r>
        <w:rPr>
          <w:rStyle w:val="27"/>
        </w:rPr>
        <w:softHyphen/>
      </w:r>
      <w:r>
        <w:rPr>
          <w:rStyle w:val="2d"/>
        </w:rPr>
        <w:t>крытия);</w:t>
      </w:r>
    </w:p>
    <w:p w:rsidR="00777FB7" w:rsidRDefault="00601530">
      <w:pPr>
        <w:pStyle w:val="20"/>
        <w:framePr w:w="8088" w:h="1401" w:hRule="exact" w:wrap="none" w:vAnchor="page" w:hAnchor="page" w:x="961" w:y="1252"/>
        <w:shd w:val="clear" w:color="auto" w:fill="auto"/>
        <w:spacing w:line="192" w:lineRule="exact"/>
        <w:ind w:firstLine="500"/>
        <w:jc w:val="both"/>
      </w:pPr>
      <w:r>
        <w:rPr>
          <w:rStyle w:val="2d"/>
        </w:rPr>
        <w:t xml:space="preserve">- </w:t>
      </w:r>
      <w:r>
        <w:rPr>
          <w:rStyle w:val="27"/>
        </w:rPr>
        <w:t>результаты приемки.</w:t>
      </w:r>
    </w:p>
    <w:p w:rsidR="00777FB7" w:rsidRDefault="00601530">
      <w:pPr>
        <w:pStyle w:val="20"/>
        <w:framePr w:w="8088" w:h="1401" w:hRule="exact" w:wrap="none" w:vAnchor="page" w:hAnchor="page" w:x="961" w:y="1252"/>
        <w:shd w:val="clear" w:color="auto" w:fill="auto"/>
        <w:spacing w:line="192" w:lineRule="exact"/>
        <w:ind w:firstLine="500"/>
        <w:jc w:val="both"/>
      </w:pPr>
      <w:r>
        <w:rPr>
          <w:rStyle w:val="27"/>
        </w:rPr>
        <w:t>Допускается внесение в паспорт качества дополнительной информации, не противоречащей требованиям настоящего стандарта.</w:t>
      </w:r>
    </w:p>
    <w:p w:rsidR="00777FB7" w:rsidRDefault="00601530">
      <w:pPr>
        <w:pStyle w:val="20"/>
        <w:framePr w:w="8088" w:h="1401" w:hRule="exact" w:wrap="none" w:vAnchor="page" w:hAnchor="page" w:x="961" w:y="1252"/>
        <w:shd w:val="clear" w:color="auto" w:fill="auto"/>
        <w:spacing w:line="192" w:lineRule="exact"/>
        <w:ind w:firstLine="500"/>
        <w:jc w:val="both"/>
      </w:pPr>
      <w:r>
        <w:rPr>
          <w:rStyle w:val="27"/>
        </w:rPr>
        <w:t>Паспорт качества должен быть подписан представителями службы технического контроля.</w:t>
      </w:r>
    </w:p>
    <w:p w:rsidR="00777FB7" w:rsidRDefault="00601530">
      <w:pPr>
        <w:pStyle w:val="20"/>
        <w:framePr w:w="8088" w:h="1401" w:hRule="exact" w:wrap="none" w:vAnchor="page" w:hAnchor="page" w:x="961" w:y="1252"/>
        <w:numPr>
          <w:ilvl w:val="2"/>
          <w:numId w:val="2"/>
        </w:numPr>
        <w:shd w:val="clear" w:color="auto" w:fill="auto"/>
        <w:tabs>
          <w:tab w:val="left" w:pos="1005"/>
        </w:tabs>
        <w:spacing w:line="192" w:lineRule="exact"/>
        <w:ind w:firstLine="500"/>
        <w:jc w:val="both"/>
      </w:pPr>
      <w:r>
        <w:rPr>
          <w:rStyle w:val="27"/>
        </w:rPr>
        <w:t xml:space="preserve">Показатели и порядок проведения приемо-сдаточных испытаний приведен в таблице </w:t>
      </w:r>
      <w:r>
        <w:rPr>
          <w:rStyle w:val="2d"/>
        </w:rPr>
        <w:t>1</w:t>
      </w:r>
      <w:r>
        <w:rPr>
          <w:rStyle w:val="2f2"/>
        </w:rPr>
        <w:t>.</w:t>
      </w:r>
    </w:p>
    <w:p w:rsidR="00777FB7" w:rsidRDefault="00601530">
      <w:pPr>
        <w:pStyle w:val="a7"/>
        <w:framePr w:wrap="none" w:vAnchor="page" w:hAnchor="page" w:x="965" w:y="2827"/>
        <w:shd w:val="clear" w:color="auto" w:fill="auto"/>
        <w:spacing w:line="150" w:lineRule="exact"/>
      </w:pPr>
      <w:r>
        <w:rPr>
          <w:rStyle w:val="1pt"/>
        </w:rPr>
        <w:t>Таблица</w:t>
      </w:r>
      <w:r>
        <w:rPr>
          <w:rStyle w:val="a8"/>
        </w:rPr>
        <w:t xml:space="preserve"> </w:t>
      </w:r>
      <w:r>
        <w:rPr>
          <w:rStyle w:val="1pt"/>
        </w:rPr>
        <w:t>1-</w:t>
      </w:r>
      <w:r>
        <w:rPr>
          <w:rStyle w:val="a8"/>
        </w:rPr>
        <w:t xml:space="preserve"> Показатели и порядок проведения приемо-сдаточных испытаний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12"/>
        <w:gridCol w:w="4152"/>
        <w:gridCol w:w="1200"/>
      </w:tblGrid>
      <w:tr w:rsidR="00777FB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Контролируемый параметр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63" w:lineRule="exact"/>
              <w:jc w:val="center"/>
            </w:pPr>
            <w:r>
              <w:rPr>
                <w:rStyle w:val="2a"/>
              </w:rPr>
              <w:t>Пункт, подпункт стандарта, содержащие требования, которые проверяют при приемо-сд</w:t>
            </w:r>
            <w:r>
              <w:rPr>
                <w:rStyle w:val="2a"/>
              </w:rPr>
              <w:t>аточных испытаниях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63" w:lineRule="exact"/>
              <w:jc w:val="center"/>
            </w:pPr>
            <w:r>
              <w:rPr>
                <w:rStyle w:val="2a"/>
              </w:rPr>
              <w:t xml:space="preserve">Метод </w:t>
            </w:r>
            <w:r>
              <w:rPr>
                <w:rStyle w:val="2f3"/>
              </w:rPr>
              <w:t>кон</w:t>
            </w:r>
            <w:r>
              <w:rPr>
                <w:rStyle w:val="2f3"/>
              </w:rPr>
              <w:softHyphen/>
              <w:t>троля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1 Внешний вид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f3"/>
              </w:rPr>
              <w:t>5.1.1-5.1.3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f3"/>
              </w:rPr>
              <w:t>7.1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2 Размеры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4.1. 4.2. 5.1.6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f3"/>
              </w:rPr>
              <w:t>7.1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3 Качество поверхности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5.1.7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7.2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left"/>
            </w:pPr>
            <w:r>
              <w:rPr>
                <w:rStyle w:val="2c"/>
                <w:lang w:val="ru-RU" w:eastAsia="ru-RU" w:bidi="ru-RU"/>
              </w:rPr>
              <w:t xml:space="preserve">4 </w:t>
            </w:r>
            <w:r>
              <w:rPr>
                <w:rStyle w:val="2a"/>
              </w:rPr>
              <w:t>Механические свойства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5.1.4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7.3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5 Коэффициент закручивания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5.1.5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c"/>
                <w:lang w:val="ru-RU" w:eastAsia="ru-RU" w:bidi="ru-RU"/>
              </w:rPr>
              <w:t>7.4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6 Защитное покрытие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5.1.8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7.5</w:t>
            </w:r>
          </w:p>
        </w:tc>
      </w:tr>
      <w:tr w:rsidR="00777FB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left"/>
            </w:pPr>
            <w:r>
              <w:rPr>
                <w:rStyle w:val="2a"/>
              </w:rPr>
              <w:t>7 Маркировка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5.2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B7" w:rsidRDefault="00601530">
            <w:pPr>
              <w:pStyle w:val="20"/>
              <w:framePr w:w="8064" w:h="1814" w:wrap="none" w:vAnchor="page" w:hAnchor="page" w:x="975" w:y="3000"/>
              <w:shd w:val="clear" w:color="auto" w:fill="auto"/>
              <w:spacing w:line="150" w:lineRule="exact"/>
              <w:jc w:val="center"/>
            </w:pPr>
            <w:r>
              <w:rPr>
                <w:rStyle w:val="2a"/>
              </w:rPr>
              <w:t>7.6</w:t>
            </w:r>
          </w:p>
        </w:tc>
      </w:tr>
    </w:tbl>
    <w:p w:rsidR="00777FB7" w:rsidRDefault="00601530">
      <w:pPr>
        <w:pStyle w:val="59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61"/>
        </w:tabs>
        <w:spacing w:before="0" w:after="121" w:line="150" w:lineRule="exact"/>
      </w:pPr>
      <w:bookmarkStart w:id="15" w:name="bookmark15"/>
      <w:r>
        <w:t>Типовые испытания</w:t>
      </w:r>
      <w:bookmarkEnd w:id="15"/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2"/>
          <w:numId w:val="2"/>
        </w:numPr>
        <w:shd w:val="clear" w:color="auto" w:fill="auto"/>
        <w:tabs>
          <w:tab w:val="left" w:pos="951"/>
        </w:tabs>
        <w:spacing w:line="192" w:lineRule="exact"/>
        <w:ind w:firstLine="500"/>
        <w:jc w:val="both"/>
      </w:pPr>
      <w:r>
        <w:rPr>
          <w:rStyle w:val="27"/>
        </w:rPr>
        <w:t>Типовые испытания проводят в случае изменения технологического процесса изготовле</w:t>
      </w:r>
      <w:r>
        <w:rPr>
          <w:rStyle w:val="27"/>
        </w:rPr>
        <w:softHyphen/>
        <w:t>ния болтов, а также в случае изменения применяемых материалов.</w:t>
      </w:r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2"/>
          <w:numId w:val="2"/>
        </w:numPr>
        <w:shd w:val="clear" w:color="auto" w:fill="auto"/>
        <w:tabs>
          <w:tab w:val="left" w:pos="970"/>
        </w:tabs>
        <w:spacing w:after="174" w:line="192" w:lineRule="exact"/>
        <w:ind w:firstLine="500"/>
        <w:jc w:val="both"/>
      </w:pPr>
      <w:r>
        <w:rPr>
          <w:rStyle w:val="27"/>
        </w:rPr>
        <w:t>Порядок проведения типовых испытаний и оценка результатов по ГОСТ 15.309 (приложе</w:t>
      </w:r>
      <w:r>
        <w:rPr>
          <w:rStyle w:val="27"/>
        </w:rPr>
        <w:softHyphen/>
        <w:t>ние А).</w:t>
      </w:r>
    </w:p>
    <w:p w:rsidR="00777FB7" w:rsidRDefault="00601530">
      <w:pPr>
        <w:pStyle w:val="43"/>
        <w:framePr w:w="8088" w:h="6235" w:hRule="exact" w:wrap="none" w:vAnchor="page" w:hAnchor="page" w:x="961" w:y="4987"/>
        <w:numPr>
          <w:ilvl w:val="0"/>
          <w:numId w:val="2"/>
        </w:numPr>
        <w:shd w:val="clear" w:color="auto" w:fill="auto"/>
        <w:tabs>
          <w:tab w:val="left" w:pos="741"/>
        </w:tabs>
        <w:spacing w:after="115" w:line="200" w:lineRule="exact"/>
        <w:ind w:firstLine="500"/>
        <w:jc w:val="both"/>
      </w:pPr>
      <w:bookmarkStart w:id="16" w:name="bookmark16"/>
      <w:r>
        <w:t>Методы контроля</w:t>
      </w:r>
      <w:bookmarkEnd w:id="16"/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26"/>
        </w:tabs>
        <w:spacing w:line="187" w:lineRule="exact"/>
        <w:ind w:firstLine="500"/>
        <w:jc w:val="both"/>
      </w:pPr>
      <w:r>
        <w:rPr>
          <w:rStyle w:val="27"/>
        </w:rPr>
        <w:t>Проверку размеров (см. 4.1, 4.2), внешнего вида болтов, формы и расположения поверхно</w:t>
      </w:r>
      <w:r>
        <w:rPr>
          <w:rStyle w:val="27"/>
        </w:rPr>
        <w:softHyphen/>
        <w:t>стей (см. 5.1.1-5.1.3) следует производить при помощи штангенциркуля типа ШЦ</w:t>
      </w:r>
      <w:r w:rsidRPr="006C4991">
        <w:rPr>
          <w:rStyle w:val="27"/>
          <w:lang w:eastAsia="en-US" w:bidi="en-US"/>
        </w:rPr>
        <w:t>-</w:t>
      </w:r>
      <w:r>
        <w:rPr>
          <w:rStyle w:val="27"/>
          <w:lang w:val="en-US" w:eastAsia="en-US" w:bidi="en-US"/>
        </w:rPr>
        <w:t>II</w:t>
      </w:r>
      <w:r w:rsidRPr="006C4991">
        <w:rPr>
          <w:rStyle w:val="27"/>
          <w:lang w:eastAsia="en-US" w:bidi="en-US"/>
        </w:rPr>
        <w:t xml:space="preserve"> </w:t>
      </w:r>
      <w:r>
        <w:rPr>
          <w:rStyle w:val="27"/>
        </w:rPr>
        <w:t>по ГОСТ 166. уг</w:t>
      </w:r>
      <w:r>
        <w:rPr>
          <w:rStyle w:val="27"/>
        </w:rPr>
        <w:softHyphen/>
        <w:t xml:space="preserve">ломера типа 2 по ГОСТ 5378 и предельных калибров. Размеры </w:t>
      </w:r>
      <w:r>
        <w:rPr>
          <w:rStyle w:val="27"/>
        </w:rPr>
        <w:t xml:space="preserve">резьбы (см. 5.1.6) </w:t>
      </w:r>
      <w:r>
        <w:rPr>
          <w:rStyle w:val="29"/>
        </w:rPr>
        <w:t xml:space="preserve">- </w:t>
      </w:r>
      <w:r>
        <w:rPr>
          <w:rStyle w:val="27"/>
        </w:rPr>
        <w:t>предельными калибрами по ГОСТ 24997.</w:t>
      </w:r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61"/>
        </w:tabs>
        <w:spacing w:line="187" w:lineRule="exact"/>
        <w:ind w:firstLine="500"/>
        <w:jc w:val="both"/>
      </w:pPr>
      <w:r>
        <w:rPr>
          <w:rStyle w:val="27"/>
        </w:rPr>
        <w:t xml:space="preserve">Методы контроля дефектов поверхности (см. 5.1.7) </w:t>
      </w:r>
      <w:r>
        <w:rPr>
          <w:rStyle w:val="29"/>
        </w:rPr>
        <w:t xml:space="preserve">- </w:t>
      </w:r>
      <w:r>
        <w:rPr>
          <w:rStyle w:val="27"/>
        </w:rPr>
        <w:t>по ГОСТ 1759.2*</w:t>
      </w:r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41"/>
        </w:tabs>
        <w:spacing w:line="187" w:lineRule="exact"/>
        <w:ind w:firstLine="500"/>
        <w:jc w:val="both"/>
      </w:pPr>
      <w:r>
        <w:rPr>
          <w:rStyle w:val="27"/>
        </w:rPr>
        <w:t xml:space="preserve">Механические свойства болтов (см. 5.1.4) </w:t>
      </w:r>
      <w:r>
        <w:rPr>
          <w:rStyle w:val="29"/>
        </w:rPr>
        <w:t xml:space="preserve">- </w:t>
      </w:r>
      <w:r>
        <w:rPr>
          <w:rStyle w:val="27"/>
        </w:rPr>
        <w:t>по ГОСТ 1759.4**. Измерение твердости и испы</w:t>
      </w:r>
      <w:r>
        <w:rPr>
          <w:rStyle w:val="27"/>
        </w:rPr>
        <w:softHyphen/>
        <w:t>тание на разрыв на косой шайбе не проводят.</w:t>
      </w:r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66"/>
        </w:tabs>
        <w:spacing w:line="187" w:lineRule="exact"/>
        <w:ind w:firstLine="500"/>
        <w:jc w:val="both"/>
      </w:pPr>
      <w:r>
        <w:rPr>
          <w:rStyle w:val="27"/>
        </w:rPr>
        <w:t xml:space="preserve">Коэффициент закручивания (см. 5.1.5) </w:t>
      </w:r>
      <w:r>
        <w:rPr>
          <w:rStyle w:val="29"/>
        </w:rPr>
        <w:t xml:space="preserve">- </w:t>
      </w:r>
      <w:r>
        <w:rPr>
          <w:rStyle w:val="27"/>
        </w:rPr>
        <w:t>по ГОСТ 22356.</w:t>
      </w:r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66"/>
        </w:tabs>
        <w:spacing w:line="187" w:lineRule="exact"/>
        <w:ind w:firstLine="500"/>
        <w:jc w:val="both"/>
      </w:pPr>
      <w:r>
        <w:rPr>
          <w:rStyle w:val="27"/>
        </w:rPr>
        <w:t xml:space="preserve">Контроль качества защитного покрытия (см. 5.1.8) </w:t>
      </w:r>
      <w:r>
        <w:rPr>
          <w:rStyle w:val="29"/>
        </w:rPr>
        <w:t xml:space="preserve">- </w:t>
      </w:r>
      <w:r>
        <w:rPr>
          <w:rStyle w:val="27"/>
        </w:rPr>
        <w:t>по ГОСТ 9.302.</w:t>
      </w:r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41"/>
        </w:tabs>
        <w:spacing w:line="187" w:lineRule="exact"/>
        <w:ind w:firstLine="500"/>
        <w:jc w:val="both"/>
      </w:pPr>
      <w:r>
        <w:rPr>
          <w:rStyle w:val="27"/>
        </w:rPr>
        <w:t>Контроль нанесенной маркировки (см. 5.2) производят визуально, без применения увеличи</w:t>
      </w:r>
      <w:r>
        <w:rPr>
          <w:rStyle w:val="27"/>
        </w:rPr>
        <w:softHyphen/>
        <w:t>тельных приборов.</w:t>
      </w:r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41"/>
        </w:tabs>
        <w:spacing w:after="170" w:line="187" w:lineRule="exact"/>
        <w:ind w:firstLine="500"/>
        <w:jc w:val="both"/>
      </w:pPr>
      <w:r>
        <w:rPr>
          <w:rStyle w:val="27"/>
        </w:rPr>
        <w:t xml:space="preserve">Для целей обязательного </w:t>
      </w:r>
      <w:r>
        <w:rPr>
          <w:rStyle w:val="27"/>
        </w:rPr>
        <w:t>подтверждения соответствия от партии, прошедшей приемо</w:t>
      </w:r>
      <w:r>
        <w:rPr>
          <w:rStyle w:val="27"/>
        </w:rPr>
        <w:softHyphen/>
        <w:t>сдаточные испытания, комплектуют методом отбора «вслепую» по ГОСТ 18321 (подраздел 3.4) вы</w:t>
      </w:r>
      <w:r>
        <w:rPr>
          <w:rStyle w:val="27"/>
        </w:rPr>
        <w:softHyphen/>
        <w:t>борку, размером в соответствии с ГОСТ 17769*** для изделий класса точности В.</w:t>
      </w:r>
    </w:p>
    <w:p w:rsidR="00777FB7" w:rsidRDefault="00601530">
      <w:pPr>
        <w:pStyle w:val="43"/>
        <w:framePr w:w="8088" w:h="6235" w:hRule="exact" w:wrap="none" w:vAnchor="page" w:hAnchor="page" w:x="961" w:y="4987"/>
        <w:numPr>
          <w:ilvl w:val="0"/>
          <w:numId w:val="2"/>
        </w:numPr>
        <w:shd w:val="clear" w:color="auto" w:fill="auto"/>
        <w:tabs>
          <w:tab w:val="left" w:pos="741"/>
        </w:tabs>
        <w:spacing w:after="111" w:line="200" w:lineRule="exact"/>
        <w:ind w:firstLine="500"/>
        <w:jc w:val="both"/>
      </w:pPr>
      <w:bookmarkStart w:id="17" w:name="bookmark17"/>
      <w:r>
        <w:t>Транспортирование и хранение</w:t>
      </w:r>
      <w:bookmarkEnd w:id="17"/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22"/>
        </w:tabs>
        <w:spacing w:line="192" w:lineRule="exact"/>
        <w:ind w:firstLine="500"/>
        <w:jc w:val="both"/>
      </w:pPr>
      <w:r>
        <w:rPr>
          <w:rStyle w:val="27"/>
        </w:rPr>
        <w:t>Тра</w:t>
      </w:r>
      <w:r>
        <w:rPr>
          <w:rStyle w:val="27"/>
        </w:rPr>
        <w:t>нспортирование болтов без упаковки в тару на железнодорожных платформах не допус</w:t>
      </w:r>
      <w:r>
        <w:rPr>
          <w:rStyle w:val="27"/>
        </w:rPr>
        <w:softHyphen/>
        <w:t>кается.</w:t>
      </w:r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36"/>
        </w:tabs>
        <w:spacing w:line="192" w:lineRule="exact"/>
        <w:ind w:firstLine="500"/>
        <w:jc w:val="both"/>
      </w:pPr>
      <w:r>
        <w:rPr>
          <w:rStyle w:val="27"/>
        </w:rPr>
        <w:t>Болты без защитного покрытия при хранении подвергают консервации по ГОСТ 9.014 на срок, обеспечивающий защиту от коррозии не менее одного года.</w:t>
      </w:r>
    </w:p>
    <w:p w:rsidR="00777FB7" w:rsidRDefault="00601530">
      <w:pPr>
        <w:pStyle w:val="20"/>
        <w:framePr w:w="8088" w:h="6235" w:hRule="exact" w:wrap="none" w:vAnchor="page" w:hAnchor="page" w:x="961" w:y="4987"/>
        <w:numPr>
          <w:ilvl w:val="1"/>
          <w:numId w:val="2"/>
        </w:numPr>
        <w:shd w:val="clear" w:color="auto" w:fill="auto"/>
        <w:tabs>
          <w:tab w:val="left" w:pos="841"/>
        </w:tabs>
        <w:spacing w:line="192" w:lineRule="exact"/>
        <w:ind w:firstLine="500"/>
        <w:jc w:val="both"/>
      </w:pPr>
      <w:r>
        <w:rPr>
          <w:rStyle w:val="27"/>
        </w:rPr>
        <w:t xml:space="preserve">Условия хранения болтов без защитного покрытия </w:t>
      </w:r>
      <w:r>
        <w:rPr>
          <w:rStyle w:val="29"/>
        </w:rPr>
        <w:t xml:space="preserve">- </w:t>
      </w:r>
      <w:r>
        <w:rPr>
          <w:rStyle w:val="27"/>
        </w:rPr>
        <w:t xml:space="preserve">6 по ГОСТ 15150. болтов с защитным покрытием </w:t>
      </w:r>
      <w:r>
        <w:rPr>
          <w:rStyle w:val="29"/>
        </w:rPr>
        <w:t xml:space="preserve">- </w:t>
      </w:r>
      <w:r>
        <w:rPr>
          <w:rStyle w:val="27"/>
        </w:rPr>
        <w:t>8 по ГОСТ 15150.</w:t>
      </w:r>
    </w:p>
    <w:p w:rsidR="00777FB7" w:rsidRDefault="00601530">
      <w:pPr>
        <w:pStyle w:val="ab"/>
        <w:framePr w:w="8088" w:h="366" w:hRule="exact" w:wrap="none" w:vAnchor="page" w:hAnchor="page" w:x="961" w:y="11798"/>
        <w:shd w:val="clear" w:color="auto" w:fill="auto"/>
        <w:ind w:firstLine="520"/>
      </w:pPr>
      <w:r>
        <w:rPr>
          <w:rStyle w:val="ac"/>
        </w:rPr>
        <w:t>' В Российской Федерации действует ГОСТ Р ИСО 6157-1-2009 «Изделия крепежные. Дефекты поверхно</w:t>
      </w:r>
      <w:r>
        <w:rPr>
          <w:rStyle w:val="ac"/>
        </w:rPr>
        <w:softHyphen/>
        <w:t xml:space="preserve">сти. Часть </w:t>
      </w:r>
      <w:r>
        <w:rPr>
          <w:rStyle w:val="ad"/>
        </w:rPr>
        <w:t xml:space="preserve">1. </w:t>
      </w:r>
      <w:r>
        <w:rPr>
          <w:rStyle w:val="ac"/>
        </w:rPr>
        <w:t>Болты, винты и шпильки общего назн</w:t>
      </w:r>
      <w:r>
        <w:rPr>
          <w:rStyle w:val="ac"/>
        </w:rPr>
        <w:t>ачения».</w:t>
      </w:r>
    </w:p>
    <w:p w:rsidR="00777FB7" w:rsidRDefault="00601530">
      <w:pPr>
        <w:pStyle w:val="ab"/>
        <w:framePr w:w="8088" w:h="337" w:hRule="exact" w:wrap="none" w:vAnchor="page" w:hAnchor="page" w:x="961" w:y="12172"/>
        <w:shd w:val="clear" w:color="auto" w:fill="auto"/>
        <w:ind w:firstLine="500"/>
      </w:pPr>
      <w:r>
        <w:rPr>
          <w:rStyle w:val="ac"/>
        </w:rPr>
        <w:t>** В Российской Федерации действует ГОСТ Р 52627-2006 (ИСО 898-1:1999) «Болты, винты и шпильки. Механические свойства и методы испытаний».</w:t>
      </w:r>
    </w:p>
    <w:p w:rsidR="00777FB7" w:rsidRDefault="00601530">
      <w:pPr>
        <w:pStyle w:val="ab"/>
        <w:framePr w:w="8088" w:h="336" w:hRule="exact" w:wrap="none" w:vAnchor="page" w:hAnchor="page" w:x="961" w:y="12518"/>
        <w:shd w:val="clear" w:color="auto" w:fill="auto"/>
        <w:ind w:firstLine="500"/>
      </w:pPr>
      <w:r>
        <w:rPr>
          <w:rStyle w:val="ac"/>
        </w:rPr>
        <w:t>'** В Российской Федерации действует ГОСТ Р ИСО 3269-2009 «Изделия крепежные. Приемочный кон</w:t>
      </w:r>
      <w:r>
        <w:rPr>
          <w:rStyle w:val="ac"/>
        </w:rPr>
        <w:softHyphen/>
        <w:t>троль»</w:t>
      </w:r>
    </w:p>
    <w:p w:rsidR="00777FB7" w:rsidRDefault="00601530">
      <w:pPr>
        <w:pStyle w:val="34"/>
        <w:framePr w:w="8088" w:h="214" w:hRule="exact" w:wrap="none" w:vAnchor="page" w:hAnchor="page" w:x="961" w:y="12868"/>
        <w:shd w:val="clear" w:color="auto" w:fill="auto"/>
        <w:spacing w:line="180" w:lineRule="exact"/>
      </w:pPr>
      <w:r>
        <w:rPr>
          <w:rStyle w:val="35"/>
          <w:b/>
          <w:bCs/>
        </w:rPr>
        <w:t>6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46"/>
        <w:framePr w:wrap="none" w:vAnchor="page" w:hAnchor="page" w:x="7510" w:y="965"/>
        <w:shd w:val="clear" w:color="auto" w:fill="auto"/>
        <w:spacing w:line="160" w:lineRule="exact"/>
      </w:pPr>
      <w:r>
        <w:lastRenderedPageBreak/>
        <w:t>ГОСТ 16017—2014</w:t>
      </w:r>
    </w:p>
    <w:p w:rsidR="00777FB7" w:rsidRDefault="00601530">
      <w:pPr>
        <w:pStyle w:val="43"/>
        <w:framePr w:w="8074" w:h="847" w:hRule="exact" w:wrap="none" w:vAnchor="page" w:hAnchor="page" w:x="968" w:y="1336"/>
        <w:numPr>
          <w:ilvl w:val="0"/>
          <w:numId w:val="2"/>
        </w:numPr>
        <w:shd w:val="clear" w:color="auto" w:fill="auto"/>
        <w:tabs>
          <w:tab w:val="left" w:pos="767"/>
        </w:tabs>
        <w:spacing w:after="173" w:line="200" w:lineRule="exact"/>
        <w:ind w:left="500"/>
        <w:jc w:val="both"/>
      </w:pPr>
      <w:bookmarkStart w:id="18" w:name="bookmark18"/>
      <w:r>
        <w:t>Гарантии изготовителя</w:t>
      </w:r>
      <w:bookmarkEnd w:id="18"/>
    </w:p>
    <w:p w:rsidR="00777FB7" w:rsidRDefault="00601530">
      <w:pPr>
        <w:pStyle w:val="20"/>
        <w:framePr w:w="8074" w:h="847" w:hRule="exact" w:wrap="none" w:vAnchor="page" w:hAnchor="page" w:x="968" w:y="1336"/>
        <w:shd w:val="clear" w:color="auto" w:fill="auto"/>
        <w:spacing w:line="197" w:lineRule="exact"/>
        <w:ind w:firstLine="500"/>
        <w:jc w:val="left"/>
      </w:pPr>
      <w:r>
        <w:rPr>
          <w:rStyle w:val="27"/>
        </w:rPr>
        <w:t>Гарантийный срок эксплуатации не менее 100 млн тонн брутто пропущенного груза, но не более трех лет со дня укладки в путь.</w:t>
      </w:r>
    </w:p>
    <w:p w:rsidR="00777FB7" w:rsidRDefault="00601530">
      <w:pPr>
        <w:pStyle w:val="34"/>
        <w:framePr w:wrap="none" w:vAnchor="page" w:hAnchor="page" w:x="8907" w:y="12906"/>
        <w:shd w:val="clear" w:color="auto" w:fill="auto"/>
        <w:spacing w:line="180" w:lineRule="exact"/>
      </w:pPr>
      <w:r>
        <w:rPr>
          <w:rStyle w:val="35"/>
          <w:b/>
          <w:bCs/>
        </w:rPr>
        <w:t>7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46"/>
        <w:framePr w:wrap="none" w:vAnchor="page" w:hAnchor="page" w:x="1158" w:y="934"/>
        <w:shd w:val="clear" w:color="auto" w:fill="auto"/>
        <w:spacing w:line="160" w:lineRule="exact"/>
      </w:pPr>
      <w:r>
        <w:rPr>
          <w:rStyle w:val="48"/>
          <w:b/>
          <w:bCs/>
        </w:rPr>
        <w:lastRenderedPageBreak/>
        <w:t>ГОСТ 16017—2014</w:t>
      </w:r>
    </w:p>
    <w:p w:rsidR="00777FB7" w:rsidRDefault="00601530">
      <w:pPr>
        <w:pStyle w:val="20"/>
        <w:framePr w:w="8074" w:h="504" w:hRule="exact" w:wrap="none" w:vAnchor="page" w:hAnchor="page" w:x="683" w:y="1628"/>
        <w:shd w:val="clear" w:color="auto" w:fill="auto"/>
        <w:tabs>
          <w:tab w:val="left" w:pos="4081"/>
        </w:tabs>
        <w:spacing w:after="95" w:line="150" w:lineRule="exact"/>
        <w:ind w:left="500"/>
        <w:jc w:val="both"/>
      </w:pPr>
      <w:r>
        <w:rPr>
          <w:rStyle w:val="27"/>
        </w:rPr>
        <w:t>УДК 621.882.6:006.354</w:t>
      </w:r>
      <w:r>
        <w:rPr>
          <w:rStyle w:val="27"/>
        </w:rPr>
        <w:tab/>
        <w:t>МКС 45.080</w:t>
      </w:r>
    </w:p>
    <w:p w:rsidR="00777FB7" w:rsidRDefault="00601530">
      <w:pPr>
        <w:pStyle w:val="20"/>
        <w:framePr w:w="8074" w:h="504" w:hRule="exact" w:wrap="none" w:vAnchor="page" w:hAnchor="page" w:x="683" w:y="1628"/>
        <w:shd w:val="clear" w:color="auto" w:fill="auto"/>
        <w:spacing w:line="150" w:lineRule="exact"/>
        <w:ind w:left="500"/>
        <w:jc w:val="both"/>
      </w:pPr>
      <w:r>
        <w:rPr>
          <w:rStyle w:val="27"/>
        </w:rPr>
        <w:t>Ключевые слова: болты закладные, резьба метрическая, размеры, исполнения</w:t>
      </w:r>
    </w:p>
    <w:p w:rsidR="00777FB7" w:rsidRDefault="00601530">
      <w:pPr>
        <w:pStyle w:val="34"/>
        <w:framePr w:wrap="none" w:vAnchor="page" w:hAnchor="page" w:x="1153" w:y="12875"/>
        <w:shd w:val="clear" w:color="auto" w:fill="auto"/>
        <w:spacing w:line="180" w:lineRule="exact"/>
      </w:pPr>
      <w:r>
        <w:rPr>
          <w:rStyle w:val="35"/>
          <w:b/>
          <w:bCs/>
        </w:rPr>
        <w:t>8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20"/>
        <w:framePr w:w="8074" w:h="1632" w:hRule="exact" w:wrap="none" w:vAnchor="page" w:hAnchor="page" w:x="683" w:y="10988"/>
        <w:shd w:val="clear" w:color="auto" w:fill="auto"/>
        <w:spacing w:after="100" w:line="150" w:lineRule="exact"/>
        <w:jc w:val="center"/>
      </w:pPr>
      <w:r>
        <w:rPr>
          <w:rStyle w:val="27"/>
        </w:rPr>
        <w:lastRenderedPageBreak/>
        <w:t>Подписано в почать 20.03.2015. Формат 60х84'/</w:t>
      </w:r>
      <w:r>
        <w:rPr>
          <w:rStyle w:val="27"/>
          <w:vertAlign w:val="subscript"/>
        </w:rPr>
        <w:t>а</w:t>
      </w:r>
      <w:r>
        <w:rPr>
          <w:rStyle w:val="27"/>
        </w:rPr>
        <w:t>.</w:t>
      </w:r>
    </w:p>
    <w:p w:rsidR="00777FB7" w:rsidRDefault="00601530">
      <w:pPr>
        <w:pStyle w:val="20"/>
        <w:framePr w:w="8074" w:h="1632" w:hRule="exact" w:wrap="none" w:vAnchor="page" w:hAnchor="page" w:x="683" w:y="10988"/>
        <w:shd w:val="clear" w:color="auto" w:fill="auto"/>
        <w:spacing w:after="95" w:line="150" w:lineRule="exact"/>
        <w:jc w:val="center"/>
      </w:pPr>
      <w:r>
        <w:rPr>
          <w:rStyle w:val="27"/>
        </w:rPr>
        <w:t>Уел. печ. л. 1.40. Тираж 31 экз. Зак. 1238</w:t>
      </w:r>
    </w:p>
    <w:p w:rsidR="00777FB7" w:rsidRDefault="00601530">
      <w:pPr>
        <w:pStyle w:val="20"/>
        <w:framePr w:w="8074" w:h="1632" w:hRule="exact" w:wrap="none" w:vAnchor="page" w:hAnchor="page" w:x="683" w:y="10988"/>
        <w:shd w:val="clear" w:color="auto" w:fill="auto"/>
        <w:spacing w:after="178" w:line="150" w:lineRule="exact"/>
        <w:jc w:val="center"/>
      </w:pPr>
      <w:r>
        <w:rPr>
          <w:rStyle w:val="2f4"/>
        </w:rPr>
        <w:t xml:space="preserve">Подготовлено на основе электронной версии, предоставленной </w:t>
      </w:r>
      <w:r>
        <w:rPr>
          <w:rStyle w:val="2f4"/>
        </w:rPr>
        <w:t>разработчиком стандарта</w:t>
      </w:r>
    </w:p>
    <w:p w:rsidR="00777FB7" w:rsidRDefault="00601530">
      <w:pPr>
        <w:pStyle w:val="20"/>
        <w:framePr w:w="8074" w:h="1632" w:hRule="exact" w:wrap="none" w:vAnchor="page" w:hAnchor="page" w:x="683" w:y="10988"/>
        <w:shd w:val="clear" w:color="auto" w:fill="auto"/>
        <w:spacing w:line="197" w:lineRule="exact"/>
        <w:jc w:val="center"/>
      </w:pPr>
      <w:r>
        <w:rPr>
          <w:rStyle w:val="27"/>
        </w:rPr>
        <w:t>ФГУП «СТАНДАРТИНФОРМ»</w:t>
      </w:r>
    </w:p>
    <w:p w:rsidR="00777FB7" w:rsidRDefault="00601530">
      <w:pPr>
        <w:pStyle w:val="20"/>
        <w:framePr w:w="8074" w:h="1632" w:hRule="exact" w:wrap="none" w:vAnchor="page" w:hAnchor="page" w:x="683" w:y="10988"/>
        <w:shd w:val="clear" w:color="auto" w:fill="auto"/>
        <w:tabs>
          <w:tab w:val="left" w:pos="4362"/>
        </w:tabs>
        <w:spacing w:line="197" w:lineRule="exact"/>
        <w:ind w:left="2480" w:right="2480" w:firstLine="220"/>
        <w:jc w:val="left"/>
      </w:pPr>
      <w:r>
        <w:rPr>
          <w:rStyle w:val="27"/>
        </w:rPr>
        <w:t xml:space="preserve">123995 Мосхва, Гранатный пер.. </w:t>
      </w:r>
      <w:r>
        <w:t xml:space="preserve">4. </w:t>
      </w:r>
      <w:r>
        <w:rPr>
          <w:rStyle w:val="27"/>
          <w:lang w:val="en-US" w:eastAsia="en-US" w:bidi="en-US"/>
        </w:rPr>
        <w:t>www</w:t>
      </w:r>
      <w:r w:rsidRPr="006C4991">
        <w:rPr>
          <w:rStyle w:val="27"/>
          <w:lang w:eastAsia="en-US" w:bidi="en-US"/>
        </w:rPr>
        <w:t>.</w:t>
      </w:r>
      <w:r>
        <w:rPr>
          <w:rStyle w:val="27"/>
          <w:lang w:val="en-US" w:eastAsia="en-US" w:bidi="en-US"/>
        </w:rPr>
        <w:t>gostinfo</w:t>
      </w:r>
      <w:r w:rsidRPr="006C4991">
        <w:rPr>
          <w:rStyle w:val="27"/>
          <w:lang w:eastAsia="en-US" w:bidi="en-US"/>
        </w:rPr>
        <w:t>.</w:t>
      </w:r>
      <w:r>
        <w:rPr>
          <w:rStyle w:val="27"/>
          <w:lang w:val="en-US" w:eastAsia="en-US" w:bidi="en-US"/>
        </w:rPr>
        <w:t>ru</w:t>
      </w:r>
      <w:r w:rsidRPr="006C4991">
        <w:rPr>
          <w:rStyle w:val="27"/>
          <w:lang w:eastAsia="en-US" w:bidi="en-US"/>
        </w:rPr>
        <w:tab/>
      </w:r>
      <w:r>
        <w:rPr>
          <w:rStyle w:val="27"/>
          <w:lang w:val="en-US" w:eastAsia="en-US" w:bidi="en-US"/>
        </w:rPr>
        <w:t>info</w:t>
      </w:r>
      <w:r w:rsidRPr="006C4991">
        <w:rPr>
          <w:rStyle w:val="27"/>
          <w:lang w:eastAsia="en-US" w:bidi="en-US"/>
        </w:rPr>
        <w:t>@</w:t>
      </w:r>
      <w:r>
        <w:rPr>
          <w:rStyle w:val="27"/>
          <w:lang w:val="en-US" w:eastAsia="en-US" w:bidi="en-US"/>
        </w:rPr>
        <w:t>gostinfo</w:t>
      </w:r>
      <w:r w:rsidRPr="006C4991">
        <w:rPr>
          <w:rStyle w:val="27"/>
          <w:lang w:eastAsia="en-US" w:bidi="en-US"/>
        </w:rPr>
        <w:t>.</w:t>
      </w:r>
      <w:r>
        <w:rPr>
          <w:rStyle w:val="27"/>
          <w:lang w:val="en-US" w:eastAsia="en-US" w:bidi="en-US"/>
        </w:rPr>
        <w:t>ru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after="50" w:line="150" w:lineRule="exact"/>
      </w:pPr>
      <w:r>
        <w:rPr>
          <w:rStyle w:val="27"/>
        </w:rPr>
        <w:lastRenderedPageBreak/>
        <w:t>МКС 45.080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after="56" w:line="206" w:lineRule="exact"/>
        <w:jc w:val="both"/>
      </w:pPr>
      <w:r>
        <w:rPr>
          <w:rStyle w:val="27"/>
        </w:rPr>
        <w:t>Изменение № 1 ГОСТ 16017</w:t>
      </w:r>
      <w:r>
        <w:rPr>
          <w:rStyle w:val="2d"/>
        </w:rPr>
        <w:t>—</w:t>
      </w:r>
      <w:r>
        <w:rPr>
          <w:rStyle w:val="27"/>
        </w:rPr>
        <w:t>2014 Болты закладные для рельсовых скреплений железнодорож</w:t>
      </w:r>
      <w:r>
        <w:rPr>
          <w:rStyle w:val="27"/>
        </w:rPr>
        <w:softHyphen/>
        <w:t xml:space="preserve">ного пути. Технические </w:t>
      </w:r>
      <w:r>
        <w:rPr>
          <w:rStyle w:val="27"/>
        </w:rPr>
        <w:t>условия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after="109" w:line="211" w:lineRule="exact"/>
        <w:jc w:val="both"/>
      </w:pPr>
      <w:r>
        <w:rPr>
          <w:rStyle w:val="27"/>
        </w:rPr>
        <w:t>Принято Межгосударственным советом по стандартизации, метрологии и сертификации (про</w:t>
      </w:r>
      <w:r>
        <w:rPr>
          <w:rStyle w:val="27"/>
        </w:rPr>
        <w:softHyphen/>
        <w:t>токол № 114-П от 20.12.2018)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after="53" w:line="150" w:lineRule="exact"/>
        <w:jc w:val="both"/>
      </w:pPr>
      <w:r>
        <w:rPr>
          <w:rStyle w:val="27"/>
        </w:rPr>
        <w:t>Зарегистрировано Бюро по стандартам МГС № 14466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after="64" w:line="197" w:lineRule="exact"/>
        <w:jc w:val="both"/>
      </w:pPr>
      <w:r>
        <w:rPr>
          <w:rStyle w:val="27"/>
        </w:rPr>
        <w:t>За принятие изменения проголосовали национальные органы по стандартизации следующих го</w:t>
      </w:r>
      <w:r>
        <w:rPr>
          <w:rStyle w:val="27"/>
        </w:rPr>
        <w:t xml:space="preserve">сударств: </w:t>
      </w:r>
      <w:r>
        <w:rPr>
          <w:rStyle w:val="27"/>
          <w:lang w:val="en-US" w:eastAsia="en-US" w:bidi="en-US"/>
        </w:rPr>
        <w:t>BY</w:t>
      </w:r>
      <w:r w:rsidRPr="006C4991">
        <w:rPr>
          <w:rStyle w:val="27"/>
          <w:lang w:eastAsia="en-US" w:bidi="en-US"/>
        </w:rPr>
        <w:t xml:space="preserve">, </w:t>
      </w:r>
      <w:r>
        <w:rPr>
          <w:rStyle w:val="27"/>
          <w:lang w:val="en-US" w:eastAsia="en-US" w:bidi="en-US"/>
        </w:rPr>
        <w:t>KG</w:t>
      </w:r>
      <w:r w:rsidRPr="006C4991">
        <w:rPr>
          <w:rStyle w:val="27"/>
          <w:lang w:eastAsia="en-US" w:bidi="en-US"/>
        </w:rPr>
        <w:t xml:space="preserve">, </w:t>
      </w:r>
      <w:r>
        <w:rPr>
          <w:rStyle w:val="27"/>
          <w:lang w:val="en-US" w:eastAsia="en-US" w:bidi="en-US"/>
        </w:rPr>
        <w:t>RU</w:t>
      </w:r>
      <w:r w:rsidRPr="006C4991">
        <w:rPr>
          <w:rStyle w:val="27"/>
          <w:lang w:eastAsia="en-US" w:bidi="en-US"/>
        </w:rPr>
        <w:t xml:space="preserve">, </w:t>
      </w:r>
      <w:r>
        <w:rPr>
          <w:rStyle w:val="27"/>
          <w:lang w:val="en-US" w:eastAsia="en-US" w:bidi="en-US"/>
        </w:rPr>
        <w:t>TJ</w:t>
      </w:r>
      <w:r w:rsidRPr="006C4991">
        <w:rPr>
          <w:rStyle w:val="27"/>
          <w:lang w:eastAsia="en-US" w:bidi="en-US"/>
        </w:rPr>
        <w:t xml:space="preserve"> </w:t>
      </w:r>
      <w:r>
        <w:rPr>
          <w:rStyle w:val="27"/>
        </w:rPr>
        <w:t>[коды альфа-2 по МК (ИСО 3166) 004]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after="169" w:line="192" w:lineRule="exact"/>
        <w:ind w:firstLine="460"/>
        <w:jc w:val="both"/>
      </w:pPr>
      <w:r>
        <w:rPr>
          <w:rStyle w:val="27"/>
        </w:rPr>
        <w:t>Дату введения в действие настоящего изменения устанавливают указанные национальные органы по стандартизации*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Предисловие. Заменить ссылки: ГОСТ 1.0—92 на ГОСТ 1.0</w:t>
      </w:r>
      <w:r>
        <w:rPr>
          <w:rStyle w:val="2f2"/>
        </w:rPr>
        <w:t>—</w:t>
      </w:r>
      <w:r>
        <w:rPr>
          <w:rStyle w:val="2d"/>
        </w:rPr>
        <w:t xml:space="preserve">2015. ГОСТ 1.2—2009 на ГОСТ </w:t>
      </w:r>
      <w:r>
        <w:rPr>
          <w:rStyle w:val="2d"/>
        </w:rPr>
        <w:t>1.2—2015.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left"/>
      </w:pPr>
      <w:r>
        <w:rPr>
          <w:rStyle w:val="2d"/>
        </w:rPr>
        <w:t>Раздел 2. Исключить ссылку: «ГОСТ 22356</w:t>
      </w:r>
      <w:r>
        <w:rPr>
          <w:rStyle w:val="2f2"/>
        </w:rPr>
        <w:t>—</w:t>
      </w:r>
      <w:r>
        <w:rPr>
          <w:rStyle w:val="2d"/>
        </w:rPr>
        <w:t>77 Болты и гайки высокопрочные и шайбы. Общие технические условия»; заменить ссылки.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«ГОСТ 9.302—88 (ИСО 1463—82, ИСО 1464—80, ИСО 2106—82) на ГОСТ 9.302—88;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ПОСТ 5378-88 (СТ СЭВ 850—87) на ГОСТ 5378—88;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ГО</w:t>
      </w:r>
      <w:r>
        <w:rPr>
          <w:rStyle w:val="2d"/>
        </w:rPr>
        <w:t>СТ 18321—73 (СТ СЭВ 1934—79) на ГОСТ 18321—73»,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«ГОСТ 1759.4</w:t>
      </w:r>
      <w:r>
        <w:rPr>
          <w:rStyle w:val="2f2"/>
        </w:rPr>
        <w:t>—</w:t>
      </w:r>
      <w:r>
        <w:rPr>
          <w:rStyle w:val="2d"/>
        </w:rPr>
        <w:t xml:space="preserve">87 (ИСО 898-1—78) Болты, винты и шпильки. Механические свойства и методы испытаний**» на «ГОСТ </w:t>
      </w:r>
      <w:r>
        <w:rPr>
          <w:rStyle w:val="2d"/>
          <w:lang w:val="en-US" w:eastAsia="en-US" w:bidi="en-US"/>
        </w:rPr>
        <w:t>ISO</w:t>
      </w:r>
      <w:r w:rsidRPr="006C4991">
        <w:rPr>
          <w:rStyle w:val="2d"/>
          <w:lang w:eastAsia="en-US" w:bidi="en-US"/>
        </w:rPr>
        <w:t xml:space="preserve"> </w:t>
      </w:r>
      <w:r>
        <w:rPr>
          <w:rStyle w:val="2d"/>
        </w:rPr>
        <w:t xml:space="preserve">898-1—2014 Механические свойства крепежных изделий из углеродистых и легированных сталей. Часть </w:t>
      </w:r>
      <w:r>
        <w:rPr>
          <w:rStyle w:val="2d"/>
        </w:rPr>
        <w:t>1. Болты, винты и шпильки установленных классов прочности с крупным и мелким шагом резьбы»;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 xml:space="preserve">«ГОСТ 17769—83 (ИСО 3269—99) Изделия крепежные. Правила приемки***» на «ГОСТ </w:t>
      </w:r>
      <w:r>
        <w:rPr>
          <w:rStyle w:val="2d"/>
          <w:lang w:val="en-US" w:eastAsia="en-US" w:bidi="en-US"/>
        </w:rPr>
        <w:t>ISO</w:t>
      </w:r>
      <w:r w:rsidRPr="006C4991">
        <w:rPr>
          <w:rStyle w:val="2d"/>
          <w:lang w:eastAsia="en-US" w:bidi="en-US"/>
        </w:rPr>
        <w:t xml:space="preserve"> </w:t>
      </w:r>
      <w:r>
        <w:rPr>
          <w:rStyle w:val="2d"/>
        </w:rPr>
        <w:t>3269—2015 Изделия крепежные. Приемочный контроль»;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ГОСТ 1759.1</w:t>
      </w:r>
      <w:r>
        <w:rPr>
          <w:rStyle w:val="2f2"/>
        </w:rPr>
        <w:t>—</w:t>
      </w:r>
      <w:r>
        <w:rPr>
          <w:rStyle w:val="2d"/>
        </w:rPr>
        <w:t xml:space="preserve">82 дополнить знаком </w:t>
      </w:r>
      <w:r>
        <w:rPr>
          <w:rStyle w:val="2d"/>
        </w:rPr>
        <w:t xml:space="preserve">сноски </w:t>
      </w:r>
      <w:r>
        <w:rPr>
          <w:rStyle w:val="2f2"/>
        </w:rPr>
        <w:t xml:space="preserve">— </w:t>
      </w:r>
      <w:r>
        <w:rPr>
          <w:rStyle w:val="2d"/>
        </w:rPr>
        <w:t>*: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заменить ГОСТ 1759.2—82 (СТ СЭВ 2179—80) на ГОСТ 1759.2—82;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заменить знак сноски: * на **;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дополнить ссылками: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«ГОСТ 9.303</w:t>
      </w:r>
      <w:r>
        <w:rPr>
          <w:rStyle w:val="2f2"/>
        </w:rPr>
        <w:t>—</w:t>
      </w:r>
      <w:r>
        <w:rPr>
          <w:rStyle w:val="2d"/>
        </w:rPr>
        <w:t>84 Единая система защиты от коррозии и старения. Покрытия металлические и не</w:t>
      </w:r>
      <w:r>
        <w:rPr>
          <w:rStyle w:val="2d"/>
        </w:rPr>
        <w:softHyphen/>
        <w:t>металлические неорганические. Общие требован</w:t>
      </w:r>
      <w:r>
        <w:rPr>
          <w:rStyle w:val="2d"/>
        </w:rPr>
        <w:t>ия к выбору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ГОСТ 32894</w:t>
      </w:r>
      <w:r>
        <w:rPr>
          <w:rStyle w:val="2f2"/>
        </w:rPr>
        <w:t>—</w:t>
      </w:r>
      <w:r>
        <w:rPr>
          <w:rStyle w:val="2d"/>
        </w:rPr>
        <w:t>2014 Продукция железнодорожного назначения. Инспекторский контроль. Общие положения»;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сноски *. *’ изложить в новой редакции:</w:t>
      </w:r>
    </w:p>
    <w:p w:rsidR="00777FB7" w:rsidRDefault="00601530">
      <w:pPr>
        <w:pStyle w:val="82"/>
        <w:framePr w:w="8093" w:h="11292" w:hRule="exact" w:wrap="none" w:vAnchor="page" w:hAnchor="page" w:x="673" w:y="947"/>
        <w:shd w:val="clear" w:color="auto" w:fill="auto"/>
        <w:tabs>
          <w:tab w:val="left" w:leader="underscore" w:pos="1205"/>
        </w:tabs>
      </w:pPr>
      <w:r>
        <w:rPr>
          <w:rStyle w:val="83"/>
        </w:rPr>
        <w:t>«</w:t>
      </w:r>
      <w:r>
        <w:rPr>
          <w:rStyle w:val="84"/>
        </w:rPr>
        <w:tab/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178" w:lineRule="exact"/>
        <w:ind w:firstLine="460"/>
        <w:jc w:val="both"/>
      </w:pPr>
      <w:r>
        <w:rPr>
          <w:rStyle w:val="2d"/>
        </w:rPr>
        <w:t xml:space="preserve">' В Российской Федерации действует ГОСТ </w:t>
      </w:r>
      <w:r>
        <w:rPr>
          <w:rStyle w:val="2d"/>
          <w:lang w:val="en-US" w:eastAsia="en-US" w:bidi="en-US"/>
        </w:rPr>
        <w:t>ISO</w:t>
      </w:r>
      <w:r w:rsidRPr="006C4991">
        <w:rPr>
          <w:rStyle w:val="2d"/>
          <w:lang w:eastAsia="en-US" w:bidi="en-US"/>
        </w:rPr>
        <w:t xml:space="preserve"> </w:t>
      </w:r>
      <w:r>
        <w:rPr>
          <w:rStyle w:val="2d"/>
        </w:rPr>
        <w:t xml:space="preserve">4759-1—2015 «Изделия крепежные. Допуски. Часть 1. Боты, вингы. шпильки и гайки. Классы </w:t>
      </w:r>
      <w:r>
        <w:rPr>
          <w:rStyle w:val="265pt"/>
        </w:rPr>
        <w:t xml:space="preserve">точности </w:t>
      </w:r>
      <w:r>
        <w:rPr>
          <w:rStyle w:val="2d"/>
        </w:rPr>
        <w:t xml:space="preserve">А. В </w:t>
      </w:r>
      <w:r>
        <w:rPr>
          <w:rStyle w:val="265pt"/>
        </w:rPr>
        <w:t xml:space="preserve">и </w:t>
      </w:r>
      <w:r>
        <w:rPr>
          <w:rStyle w:val="2d"/>
        </w:rPr>
        <w:t>С»: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after="142" w:line="178" w:lineRule="exact"/>
        <w:ind w:firstLine="460"/>
        <w:jc w:val="both"/>
      </w:pPr>
      <w:r>
        <w:rPr>
          <w:rStyle w:val="2d"/>
        </w:rPr>
        <w:t xml:space="preserve">" В Российской Федерации действует ГОСТ </w:t>
      </w:r>
      <w:r>
        <w:rPr>
          <w:rStyle w:val="2d"/>
          <w:lang w:val="en-US" w:eastAsia="en-US" w:bidi="en-US"/>
        </w:rPr>
        <w:t>ISO</w:t>
      </w:r>
      <w:r w:rsidRPr="006C4991">
        <w:rPr>
          <w:rStyle w:val="2d"/>
          <w:lang w:eastAsia="en-US" w:bidi="en-US"/>
        </w:rPr>
        <w:t xml:space="preserve"> </w:t>
      </w:r>
      <w:r>
        <w:rPr>
          <w:rStyle w:val="2d"/>
        </w:rPr>
        <w:t>6157-1—2015 «Изделия крепежные. Дефекты поверхности. Часть 1. Болты, винты и шпильки общею назначения»;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after="35" w:line="150" w:lineRule="exact"/>
        <w:ind w:firstLine="460"/>
        <w:jc w:val="both"/>
      </w:pPr>
      <w:r>
        <w:rPr>
          <w:rStyle w:val="2d"/>
        </w:rPr>
        <w:t>с</w:t>
      </w:r>
      <w:r>
        <w:rPr>
          <w:rStyle w:val="2d"/>
        </w:rPr>
        <w:t xml:space="preserve">носку *** </w:t>
      </w:r>
      <w:r>
        <w:rPr>
          <w:rStyle w:val="2f2"/>
        </w:rPr>
        <w:t xml:space="preserve">— </w:t>
      </w:r>
      <w:r>
        <w:rPr>
          <w:rStyle w:val="2d"/>
        </w:rPr>
        <w:t>исключить.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after="90" w:line="150" w:lineRule="exact"/>
        <w:ind w:firstLine="460"/>
        <w:jc w:val="both"/>
      </w:pPr>
      <w:r>
        <w:rPr>
          <w:rStyle w:val="2d"/>
        </w:rPr>
        <w:t>Раздел 3 изложить в новой редакции: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after="50" w:line="150" w:lineRule="exact"/>
        <w:ind w:firstLine="460"/>
        <w:jc w:val="both"/>
      </w:pPr>
      <w:r>
        <w:rPr>
          <w:rStyle w:val="27"/>
        </w:rPr>
        <w:t>«3 Термины и определения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В настоящем стандарте применены следующие термины с соответствующими определениями:</w:t>
      </w:r>
    </w:p>
    <w:p w:rsidR="00777FB7" w:rsidRDefault="00601530">
      <w:pPr>
        <w:pStyle w:val="20"/>
        <w:framePr w:w="8093" w:h="11292" w:hRule="exact" w:wrap="none" w:vAnchor="page" w:hAnchor="page" w:x="673" w:y="947"/>
        <w:numPr>
          <w:ilvl w:val="0"/>
          <w:numId w:val="4"/>
        </w:numPr>
        <w:shd w:val="clear" w:color="auto" w:fill="auto"/>
        <w:tabs>
          <w:tab w:val="left" w:pos="773"/>
        </w:tabs>
        <w:spacing w:line="206" w:lineRule="exact"/>
        <w:ind w:firstLine="460"/>
        <w:jc w:val="both"/>
      </w:pPr>
      <w:r>
        <w:rPr>
          <w:rStyle w:val="27"/>
        </w:rPr>
        <w:t xml:space="preserve">владелец инфраструктуры железнодорожного транспорта </w:t>
      </w:r>
      <w:r>
        <w:rPr>
          <w:rStyle w:val="2d"/>
        </w:rPr>
        <w:t>Юридическое лицо или инди</w:t>
      </w:r>
      <w:r>
        <w:rPr>
          <w:rStyle w:val="2d"/>
        </w:rPr>
        <w:softHyphen/>
        <w:t>видуальный</w:t>
      </w:r>
      <w:r>
        <w:rPr>
          <w:rStyle w:val="2d"/>
        </w:rPr>
        <w:t xml:space="preserve"> предприниматель, имеющие инфраструктуру железнодорожного транспорта общего поль</w:t>
      </w:r>
      <w:r>
        <w:rPr>
          <w:rStyle w:val="2d"/>
        </w:rPr>
        <w:softHyphen/>
        <w:t xml:space="preserve">зования на праве собственности или ином праве </w:t>
      </w:r>
      <w:r>
        <w:rPr>
          <w:rStyle w:val="27"/>
        </w:rPr>
        <w:t xml:space="preserve">и </w:t>
      </w:r>
      <w:r>
        <w:rPr>
          <w:rStyle w:val="2d"/>
        </w:rPr>
        <w:t>оказывающие услуги по ее использованию на осно</w:t>
      </w:r>
      <w:r>
        <w:rPr>
          <w:rStyle w:val="2d"/>
        </w:rPr>
        <w:softHyphen/>
        <w:t>вании договора.</w:t>
      </w:r>
    </w:p>
    <w:p w:rsidR="00777FB7" w:rsidRDefault="00601530">
      <w:pPr>
        <w:pStyle w:val="20"/>
        <w:framePr w:w="8093" w:h="11292" w:hRule="exact" w:wrap="none" w:vAnchor="page" w:hAnchor="page" w:x="673" w:y="947"/>
        <w:numPr>
          <w:ilvl w:val="0"/>
          <w:numId w:val="4"/>
        </w:numPr>
        <w:shd w:val="clear" w:color="auto" w:fill="auto"/>
        <w:tabs>
          <w:tab w:val="left" w:pos="792"/>
        </w:tabs>
        <w:spacing w:line="206" w:lineRule="exact"/>
        <w:ind w:firstLine="460"/>
        <w:jc w:val="both"/>
      </w:pPr>
      <w:r>
        <w:rPr>
          <w:rStyle w:val="27"/>
        </w:rPr>
        <w:t xml:space="preserve">заказчик: </w:t>
      </w:r>
      <w:r>
        <w:rPr>
          <w:rStyle w:val="2d"/>
        </w:rPr>
        <w:t>Предприятие (организация, объединение или другой объек</w:t>
      </w:r>
      <w:r>
        <w:rPr>
          <w:rStyle w:val="2d"/>
        </w:rPr>
        <w:t>т народно-хозяйствен</w:t>
      </w:r>
      <w:r>
        <w:rPr>
          <w:rStyle w:val="2d"/>
        </w:rPr>
        <w:softHyphen/>
        <w:t>ной деятельности), по заявке или контракту с которым производится создание и (или) поставка про</w:t>
      </w:r>
      <w:r>
        <w:rPr>
          <w:rStyle w:val="2d"/>
        </w:rPr>
        <w:softHyphen/>
        <w:t>дукции».</w:t>
      </w:r>
    </w:p>
    <w:p w:rsidR="00777FB7" w:rsidRDefault="00601530">
      <w:pPr>
        <w:pStyle w:val="20"/>
        <w:framePr w:w="8093" w:h="11292" w:hRule="exact" w:wrap="none" w:vAnchor="page" w:hAnchor="page" w:x="673" w:y="947"/>
        <w:shd w:val="clear" w:color="auto" w:fill="auto"/>
        <w:spacing w:line="206" w:lineRule="exact"/>
        <w:ind w:firstLine="460"/>
        <w:jc w:val="both"/>
      </w:pPr>
      <w:r>
        <w:rPr>
          <w:rStyle w:val="2d"/>
        </w:rPr>
        <w:t>Пункт 4.1. Рисунок 1. Заменить размер: «56*</w:t>
      </w:r>
      <w:r>
        <w:rPr>
          <w:rStyle w:val="2d"/>
          <w:vertAlign w:val="superscript"/>
        </w:rPr>
        <w:t>4</w:t>
      </w:r>
      <w:r>
        <w:rPr>
          <w:rStyle w:val="2d"/>
        </w:rPr>
        <w:t>» на «66*®»;</w:t>
      </w:r>
    </w:p>
    <w:p w:rsidR="00777FB7" w:rsidRDefault="00601530">
      <w:pPr>
        <w:pStyle w:val="20"/>
        <w:framePr w:w="8093" w:h="179" w:hRule="exact" w:wrap="none" w:vAnchor="page" w:hAnchor="page" w:x="673" w:y="12437"/>
        <w:shd w:val="clear" w:color="auto" w:fill="auto"/>
        <w:spacing w:line="150" w:lineRule="exact"/>
        <w:ind w:firstLine="460"/>
        <w:jc w:val="both"/>
      </w:pPr>
      <w:r>
        <w:rPr>
          <w:rStyle w:val="2d"/>
        </w:rPr>
        <w:t>‘ Дата введения в действие на территории Российской Федерации — 2019—03—0</w:t>
      </w:r>
      <w:r>
        <w:rPr>
          <w:rStyle w:val="2d"/>
        </w:rPr>
        <w:t>1.</w:t>
      </w:r>
    </w:p>
    <w:p w:rsidR="00777FB7" w:rsidRDefault="00601530">
      <w:pPr>
        <w:pStyle w:val="34"/>
        <w:framePr w:w="7637" w:h="204" w:hRule="exact" w:wrap="none" w:vAnchor="page" w:hAnchor="page" w:x="1110" w:y="12682"/>
        <w:shd w:val="clear" w:color="auto" w:fill="auto"/>
        <w:spacing w:line="180" w:lineRule="exact"/>
        <w:jc w:val="right"/>
      </w:pPr>
      <w:r>
        <w:rPr>
          <w:rStyle w:val="36"/>
          <w:b/>
          <w:bCs/>
        </w:rPr>
        <w:t>1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af"/>
        <w:framePr w:wrap="none" w:vAnchor="page" w:hAnchor="page" w:x="4857" w:y="903"/>
        <w:shd w:val="clear" w:color="auto" w:fill="auto"/>
        <w:spacing w:line="160" w:lineRule="exact"/>
      </w:pPr>
      <w:r>
        <w:rPr>
          <w:rStyle w:val="af0"/>
          <w:i/>
          <w:iCs/>
        </w:rPr>
        <w:lastRenderedPageBreak/>
        <w:t>(Продолжение Изменения № 1 к ГОСТ 16017—2014)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after="3" w:line="150" w:lineRule="exact"/>
        <w:ind w:firstLine="460"/>
        <w:jc w:val="both"/>
      </w:pPr>
      <w:r>
        <w:rPr>
          <w:rStyle w:val="2d"/>
        </w:rPr>
        <w:t xml:space="preserve">дополнить примечанием (после </w:t>
      </w:r>
      <w:r>
        <w:rPr>
          <w:rStyle w:val="29"/>
        </w:rPr>
        <w:t>сносок):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after="45" w:line="178" w:lineRule="exact"/>
        <w:ind w:firstLine="460"/>
        <w:jc w:val="both"/>
      </w:pPr>
      <w:r>
        <w:rPr>
          <w:rStyle w:val="21pt0"/>
        </w:rPr>
        <w:t>«Примечание</w:t>
      </w:r>
      <w:r>
        <w:rPr>
          <w:rStyle w:val="29"/>
        </w:rPr>
        <w:t xml:space="preserve"> — </w:t>
      </w:r>
      <w:r>
        <w:rPr>
          <w:rStyle w:val="2d"/>
        </w:rPr>
        <w:t xml:space="preserve">Для </w:t>
      </w:r>
      <w:r>
        <w:rPr>
          <w:rStyle w:val="29"/>
        </w:rPr>
        <w:t xml:space="preserve">болтов с </w:t>
      </w:r>
      <w:r>
        <w:rPr>
          <w:rStyle w:val="2d"/>
        </w:rPr>
        <w:t xml:space="preserve">накатанной резьбой допускается изготовление фаски </w:t>
      </w:r>
      <w:r>
        <w:rPr>
          <w:rStyle w:val="29"/>
        </w:rPr>
        <w:t xml:space="preserve">оо </w:t>
      </w:r>
      <w:r>
        <w:rPr>
          <w:rStyle w:val="2d"/>
        </w:rPr>
        <w:t xml:space="preserve">следующими </w:t>
      </w:r>
      <w:r>
        <w:rPr>
          <w:rStyle w:val="29"/>
        </w:rPr>
        <w:t>раз</w:t>
      </w:r>
      <w:r>
        <w:rPr>
          <w:rStyle w:val="29"/>
        </w:rPr>
        <w:softHyphen/>
      </w:r>
      <w:r>
        <w:rPr>
          <w:rStyle w:val="2d"/>
        </w:rPr>
        <w:t xml:space="preserve">мерами: диаметр торца </w:t>
      </w:r>
      <w:r>
        <w:rPr>
          <w:rStyle w:val="29"/>
        </w:rPr>
        <w:t xml:space="preserve">стержня (18,0±1.0) </w:t>
      </w:r>
      <w:r>
        <w:rPr>
          <w:rStyle w:val="2d"/>
        </w:rPr>
        <w:t xml:space="preserve">мм: </w:t>
      </w:r>
      <w:r>
        <w:rPr>
          <w:rStyle w:val="29"/>
        </w:rPr>
        <w:t>высота (4,011.0) мм»: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примеры условного обозначения изложить в новой редакции: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1pt1"/>
        </w:rPr>
        <w:t xml:space="preserve">«Примеры </w:t>
      </w:r>
      <w:r>
        <w:rPr>
          <w:rStyle w:val="21pt0"/>
        </w:rPr>
        <w:t xml:space="preserve">условного </w:t>
      </w:r>
      <w:r>
        <w:rPr>
          <w:rStyle w:val="21pt1"/>
        </w:rPr>
        <w:t>обозначения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Закладной </w:t>
      </w:r>
      <w:r>
        <w:rPr>
          <w:rStyle w:val="29"/>
        </w:rPr>
        <w:t xml:space="preserve">болт </w:t>
      </w:r>
      <w:r>
        <w:rPr>
          <w:rStyle w:val="2d"/>
        </w:rPr>
        <w:t xml:space="preserve">класса точности В, диаметром резьбы </w:t>
      </w:r>
      <w:r>
        <w:rPr>
          <w:rStyle w:val="2d"/>
          <w:lang w:val="en-US" w:eastAsia="en-US" w:bidi="en-US"/>
        </w:rPr>
        <w:t>d</w:t>
      </w:r>
      <w:r w:rsidRPr="006C4991">
        <w:rPr>
          <w:rStyle w:val="2d"/>
          <w:lang w:eastAsia="en-US" w:bidi="en-US"/>
        </w:rPr>
        <w:t xml:space="preserve"> </w:t>
      </w:r>
      <w:r>
        <w:rPr>
          <w:rStyle w:val="2f2"/>
        </w:rPr>
        <w:t xml:space="preserve">= </w:t>
      </w:r>
      <w:r>
        <w:rPr>
          <w:rStyle w:val="2d"/>
        </w:rPr>
        <w:t xml:space="preserve">22 </w:t>
      </w:r>
      <w:r>
        <w:rPr>
          <w:rStyle w:val="29"/>
        </w:rPr>
        <w:t xml:space="preserve">мм. </w:t>
      </w:r>
      <w:r>
        <w:rPr>
          <w:rStyle w:val="2d"/>
        </w:rPr>
        <w:t>с крупным шагом резьбы, с по</w:t>
      </w:r>
      <w:r>
        <w:rPr>
          <w:rStyle w:val="2d"/>
        </w:rPr>
        <w:softHyphen/>
        <w:t xml:space="preserve">лем допуска 8д, длиной 175 </w:t>
      </w:r>
      <w:r>
        <w:rPr>
          <w:rStyle w:val="29"/>
        </w:rPr>
        <w:t xml:space="preserve">мм. класса </w:t>
      </w:r>
      <w:r>
        <w:rPr>
          <w:rStyle w:val="2d"/>
        </w:rPr>
        <w:t>прочности 4.8, из</w:t>
      </w:r>
      <w:r>
        <w:rPr>
          <w:rStyle w:val="2d"/>
        </w:rPr>
        <w:t xml:space="preserve"> спокойной </w:t>
      </w:r>
      <w:r>
        <w:rPr>
          <w:rStyle w:val="29"/>
        </w:rPr>
        <w:t xml:space="preserve">стали, </w:t>
      </w:r>
      <w:r>
        <w:rPr>
          <w:rStyle w:val="2d"/>
        </w:rPr>
        <w:t xml:space="preserve">с цинковым хроматироваи- ным покрытием (01) толщиной 15 мкм </w:t>
      </w:r>
      <w:r>
        <w:rPr>
          <w:rStyle w:val="29"/>
        </w:rPr>
        <w:t>(15):</w:t>
      </w:r>
    </w:p>
    <w:p w:rsidR="00777FB7" w:rsidRDefault="00601530">
      <w:pPr>
        <w:pStyle w:val="50"/>
        <w:framePr w:w="8093" w:h="10647" w:hRule="exact" w:wrap="none" w:vAnchor="page" w:hAnchor="page" w:x="907" w:y="1285"/>
        <w:shd w:val="clear" w:color="auto" w:fill="auto"/>
        <w:spacing w:before="0" w:after="0" w:line="283" w:lineRule="exact"/>
        <w:ind w:left="460" w:right="2220" w:firstLine="1760"/>
        <w:jc w:val="left"/>
      </w:pPr>
      <w:r>
        <w:rPr>
          <w:rStyle w:val="5b"/>
          <w:i/>
          <w:iCs/>
        </w:rPr>
        <w:t>Болт М22-8д</w:t>
      </w:r>
      <w:r>
        <w:rPr>
          <w:rStyle w:val="5c"/>
        </w:rPr>
        <w:t xml:space="preserve"> * </w:t>
      </w:r>
      <w:r>
        <w:rPr>
          <w:rStyle w:val="5b"/>
          <w:i/>
          <w:iCs/>
        </w:rPr>
        <w:t xml:space="preserve">175.48.0115 ГОСТ 16017—2014 </w:t>
      </w:r>
      <w:r>
        <w:rPr>
          <w:rStyle w:val="5c"/>
        </w:rPr>
        <w:t xml:space="preserve">То же. длиной </w:t>
      </w:r>
      <w:r>
        <w:rPr>
          <w:rStyle w:val="54"/>
        </w:rPr>
        <w:t xml:space="preserve">200 </w:t>
      </w:r>
      <w:r>
        <w:rPr>
          <w:rStyle w:val="5c"/>
        </w:rPr>
        <w:t xml:space="preserve">мм, </w:t>
      </w:r>
      <w:r>
        <w:rPr>
          <w:rStyle w:val="54"/>
        </w:rPr>
        <w:t xml:space="preserve">без </w:t>
      </w:r>
      <w:r>
        <w:rPr>
          <w:rStyle w:val="5c"/>
        </w:rPr>
        <w:t>покрытия:</w:t>
      </w:r>
    </w:p>
    <w:p w:rsidR="00777FB7" w:rsidRDefault="00601530">
      <w:pPr>
        <w:pStyle w:val="50"/>
        <w:framePr w:w="8093" w:h="10647" w:hRule="exact" w:wrap="none" w:vAnchor="page" w:hAnchor="page" w:x="907" w:y="1285"/>
        <w:shd w:val="clear" w:color="auto" w:fill="auto"/>
        <w:spacing w:before="0" w:after="0" w:line="150" w:lineRule="exact"/>
        <w:jc w:val="center"/>
      </w:pPr>
      <w:r>
        <w:rPr>
          <w:rStyle w:val="5b"/>
          <w:i/>
          <w:iCs/>
        </w:rPr>
        <w:t>Болт М22-8д</w:t>
      </w:r>
      <w:r>
        <w:rPr>
          <w:rStyle w:val="5c"/>
        </w:rPr>
        <w:t xml:space="preserve"> </w:t>
      </w:r>
      <w:r>
        <w:rPr>
          <w:rStyle w:val="52"/>
        </w:rPr>
        <w:t xml:space="preserve">* </w:t>
      </w:r>
      <w:r>
        <w:rPr>
          <w:rStyle w:val="5b"/>
          <w:i/>
          <w:iCs/>
        </w:rPr>
        <w:t xml:space="preserve">200.48 ГОСТ </w:t>
      </w:r>
      <w:r>
        <w:rPr>
          <w:rStyle w:val="53"/>
          <w:i/>
          <w:iCs/>
        </w:rPr>
        <w:t>16017—2014».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Пункт 5.1.4. Заменить ссылку: ГОСТ 1759.4 на ГОСТ </w:t>
      </w:r>
      <w:r>
        <w:rPr>
          <w:rStyle w:val="2d"/>
          <w:lang w:val="en-US" w:eastAsia="en-US" w:bidi="en-US"/>
        </w:rPr>
        <w:t>ISO</w:t>
      </w:r>
      <w:r w:rsidRPr="006C4991">
        <w:rPr>
          <w:rStyle w:val="2d"/>
          <w:lang w:eastAsia="en-US" w:bidi="en-US"/>
        </w:rPr>
        <w:t xml:space="preserve"> </w:t>
      </w:r>
      <w:r>
        <w:rPr>
          <w:rStyle w:val="2d"/>
        </w:rPr>
        <w:t>898-1.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Пункт 5.1.5 изложить в новой редакции: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«5.1.5 После испытаний на трехкратное завинчивание и отвинчивание не должно быть:</w:t>
      </w:r>
    </w:p>
    <w:p w:rsidR="00777FB7" w:rsidRDefault="00601530">
      <w:pPr>
        <w:pStyle w:val="20"/>
        <w:framePr w:w="8093" w:h="10647" w:hRule="exact" w:wrap="none" w:vAnchor="page" w:hAnchor="page" w:x="907" w:y="1285"/>
        <w:numPr>
          <w:ilvl w:val="0"/>
          <w:numId w:val="3"/>
        </w:numPr>
        <w:shd w:val="clear" w:color="auto" w:fill="auto"/>
        <w:tabs>
          <w:tab w:val="left" w:pos="673"/>
        </w:tabs>
        <w:spacing w:line="197" w:lineRule="exact"/>
        <w:ind w:firstLine="460"/>
        <w:jc w:val="both"/>
      </w:pPr>
      <w:r>
        <w:rPr>
          <w:rStyle w:val="2d"/>
        </w:rPr>
        <w:t>повреждений резьбы болтов, препятствующих их повторному применению:</w:t>
      </w:r>
    </w:p>
    <w:p w:rsidR="00777FB7" w:rsidRDefault="00601530">
      <w:pPr>
        <w:pStyle w:val="20"/>
        <w:framePr w:w="8093" w:h="10647" w:hRule="exact" w:wrap="none" w:vAnchor="page" w:hAnchor="page" w:x="907" w:y="1285"/>
        <w:numPr>
          <w:ilvl w:val="0"/>
          <w:numId w:val="3"/>
        </w:numPr>
        <w:shd w:val="clear" w:color="auto" w:fill="auto"/>
        <w:tabs>
          <w:tab w:val="left" w:pos="673"/>
        </w:tabs>
        <w:spacing w:line="197" w:lineRule="exact"/>
        <w:ind w:firstLine="460"/>
        <w:jc w:val="both"/>
      </w:pPr>
      <w:r>
        <w:rPr>
          <w:rStyle w:val="2d"/>
        </w:rPr>
        <w:t xml:space="preserve">заклинивания или прокручивания </w:t>
      </w:r>
      <w:r>
        <w:rPr>
          <w:rStyle w:val="29"/>
        </w:rPr>
        <w:t xml:space="preserve">при </w:t>
      </w:r>
      <w:r>
        <w:rPr>
          <w:rStyle w:val="2d"/>
        </w:rPr>
        <w:t xml:space="preserve">навинчивании гаек на </w:t>
      </w:r>
      <w:r>
        <w:rPr>
          <w:rStyle w:val="29"/>
        </w:rPr>
        <w:t>резь</w:t>
      </w:r>
      <w:r>
        <w:rPr>
          <w:rStyle w:val="29"/>
        </w:rPr>
        <w:t>бу болтов».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Пункт 5.1.7. Сноску * </w:t>
      </w:r>
      <w:r>
        <w:rPr>
          <w:rStyle w:val="29"/>
        </w:rPr>
        <w:t xml:space="preserve">к </w:t>
      </w:r>
      <w:r>
        <w:rPr>
          <w:rStyle w:val="2d"/>
        </w:rPr>
        <w:t xml:space="preserve">ГОСТ 1759.2 изложить </w:t>
      </w:r>
      <w:r>
        <w:rPr>
          <w:rStyle w:val="29"/>
        </w:rPr>
        <w:t xml:space="preserve">в </w:t>
      </w:r>
      <w:r>
        <w:rPr>
          <w:rStyle w:val="2d"/>
        </w:rPr>
        <w:t>новой редакции:</w:t>
      </w:r>
    </w:p>
    <w:p w:rsidR="00777FB7" w:rsidRDefault="00601530">
      <w:pPr>
        <w:pStyle w:val="90"/>
        <w:framePr w:w="8093" w:h="10647" w:hRule="exact" w:wrap="none" w:vAnchor="page" w:hAnchor="page" w:x="907" w:y="1285"/>
        <w:shd w:val="clear" w:color="auto" w:fill="auto"/>
        <w:tabs>
          <w:tab w:val="left" w:leader="underscore" w:pos="1190"/>
        </w:tabs>
      </w:pPr>
      <w:r>
        <w:rPr>
          <w:rStyle w:val="91"/>
        </w:rPr>
        <w:t>*</w:t>
      </w:r>
      <w:r>
        <w:rPr>
          <w:rStyle w:val="91"/>
        </w:rPr>
        <w:tab/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after="45" w:line="178" w:lineRule="exact"/>
        <w:ind w:firstLine="460"/>
        <w:jc w:val="both"/>
      </w:pPr>
      <w:r>
        <w:rPr>
          <w:rStyle w:val="2d"/>
        </w:rPr>
        <w:t xml:space="preserve">• В Российской Федерации </w:t>
      </w:r>
      <w:r>
        <w:rPr>
          <w:rStyle w:val="29"/>
        </w:rPr>
        <w:t xml:space="preserve">действует ГОСТ </w:t>
      </w:r>
      <w:r>
        <w:rPr>
          <w:rStyle w:val="29"/>
          <w:lang w:val="en-US" w:eastAsia="en-US" w:bidi="en-US"/>
        </w:rPr>
        <w:t>ISO</w:t>
      </w:r>
      <w:r w:rsidRPr="006C4991">
        <w:rPr>
          <w:rStyle w:val="29"/>
          <w:lang w:eastAsia="en-US" w:bidi="en-US"/>
        </w:rPr>
        <w:t xml:space="preserve"> </w:t>
      </w:r>
      <w:r>
        <w:rPr>
          <w:rStyle w:val="29"/>
        </w:rPr>
        <w:t xml:space="preserve">6157-1—2015 «Изделия </w:t>
      </w:r>
      <w:r>
        <w:rPr>
          <w:rStyle w:val="2d"/>
        </w:rPr>
        <w:t xml:space="preserve">крепежные. Дефекты </w:t>
      </w:r>
      <w:r>
        <w:rPr>
          <w:rStyle w:val="29"/>
        </w:rPr>
        <w:t xml:space="preserve">поверхности. Часть </w:t>
      </w:r>
      <w:r>
        <w:rPr>
          <w:rStyle w:val="2d"/>
        </w:rPr>
        <w:t xml:space="preserve">1. </w:t>
      </w:r>
      <w:r>
        <w:rPr>
          <w:rStyle w:val="29"/>
        </w:rPr>
        <w:t xml:space="preserve">Болты, </w:t>
      </w:r>
      <w:r>
        <w:rPr>
          <w:rStyle w:val="2d"/>
        </w:rPr>
        <w:t xml:space="preserve">винты и </w:t>
      </w:r>
      <w:r>
        <w:rPr>
          <w:rStyle w:val="29"/>
        </w:rPr>
        <w:t>шпильки общего назначения».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Пункт 5.1.8 изложить в новой </w:t>
      </w:r>
      <w:r>
        <w:rPr>
          <w:rStyle w:val="2d"/>
        </w:rPr>
        <w:t>редакции: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9"/>
        </w:rPr>
        <w:t xml:space="preserve">«5.1.8 </w:t>
      </w:r>
      <w:r>
        <w:rPr>
          <w:rStyle w:val="2d"/>
        </w:rPr>
        <w:t xml:space="preserve">Болты </w:t>
      </w:r>
      <w:r>
        <w:rPr>
          <w:rStyle w:val="29"/>
        </w:rPr>
        <w:t xml:space="preserve">поставляют без </w:t>
      </w:r>
      <w:r>
        <w:rPr>
          <w:rStyle w:val="2d"/>
        </w:rPr>
        <w:t xml:space="preserve">защитного покрытия. </w:t>
      </w:r>
      <w:r>
        <w:rPr>
          <w:rStyle w:val="29"/>
        </w:rPr>
        <w:t xml:space="preserve">По </w:t>
      </w:r>
      <w:r>
        <w:rPr>
          <w:rStyle w:val="2d"/>
        </w:rPr>
        <w:t xml:space="preserve">согласованию с владельцем инфраструкту- ры/заказчиком допускается изготовлять </w:t>
      </w:r>
      <w:r>
        <w:rPr>
          <w:rStyle w:val="29"/>
        </w:rPr>
        <w:t xml:space="preserve">болты </w:t>
      </w:r>
      <w:r>
        <w:rPr>
          <w:rStyle w:val="2d"/>
        </w:rPr>
        <w:t xml:space="preserve">с защитным покрытием, соответствующим требованиям ГОСТ 9.301. Требования </w:t>
      </w:r>
      <w:r>
        <w:rPr>
          <w:rStyle w:val="29"/>
        </w:rPr>
        <w:t xml:space="preserve">к толщине </w:t>
      </w:r>
      <w:r>
        <w:rPr>
          <w:rStyle w:val="2d"/>
        </w:rPr>
        <w:t>металлического защитного пок</w:t>
      </w:r>
      <w:r>
        <w:rPr>
          <w:rStyle w:val="2d"/>
        </w:rPr>
        <w:t xml:space="preserve">рытия </w:t>
      </w:r>
      <w:r>
        <w:rPr>
          <w:rStyle w:val="2f2"/>
        </w:rPr>
        <w:t xml:space="preserve">— </w:t>
      </w:r>
      <w:r>
        <w:rPr>
          <w:rStyle w:val="29"/>
        </w:rPr>
        <w:t xml:space="preserve">по </w:t>
      </w:r>
      <w:r>
        <w:rPr>
          <w:rStyle w:val="2d"/>
        </w:rPr>
        <w:t xml:space="preserve">ГОСТ </w:t>
      </w:r>
      <w:r>
        <w:rPr>
          <w:rStyle w:val="29"/>
        </w:rPr>
        <w:t>9.303».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Подраздел 5.2. Заменить </w:t>
      </w:r>
      <w:r>
        <w:rPr>
          <w:rStyle w:val="29"/>
        </w:rPr>
        <w:t xml:space="preserve">слово: </w:t>
      </w:r>
      <w:r>
        <w:rPr>
          <w:rStyle w:val="2d"/>
        </w:rPr>
        <w:t>«выкатана» на «нанесена».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Подраздел 5.3 дополнить словами: «Допускается упаковка болтов </w:t>
      </w:r>
      <w:r>
        <w:rPr>
          <w:rStyle w:val="29"/>
        </w:rPr>
        <w:t xml:space="preserve">в </w:t>
      </w:r>
      <w:r>
        <w:rPr>
          <w:rStyle w:val="2d"/>
        </w:rPr>
        <w:t xml:space="preserve">специализированные мягкие контейнеры из полипропиленовой </w:t>
      </w:r>
      <w:r>
        <w:rPr>
          <w:rStyle w:val="29"/>
        </w:rPr>
        <w:t>ткани».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Пункт 6.1.1 дополнить перечислением (после перечисления </w:t>
      </w:r>
      <w:r>
        <w:rPr>
          <w:rStyle w:val="29"/>
        </w:rPr>
        <w:t>«- приемо-сдаточные»):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9"/>
        </w:rPr>
        <w:t xml:space="preserve">«- </w:t>
      </w:r>
      <w:r>
        <w:rPr>
          <w:rStyle w:val="2d"/>
        </w:rPr>
        <w:t>периодические;».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Пункт 6.1.2. Второй абзац </w:t>
      </w:r>
      <w:r>
        <w:rPr>
          <w:rStyle w:val="29"/>
        </w:rPr>
        <w:t xml:space="preserve">после </w:t>
      </w:r>
      <w:r>
        <w:rPr>
          <w:rStyle w:val="2d"/>
        </w:rPr>
        <w:t xml:space="preserve">слов </w:t>
      </w:r>
      <w:r>
        <w:rPr>
          <w:rStyle w:val="29"/>
        </w:rPr>
        <w:t xml:space="preserve">«по </w:t>
      </w:r>
      <w:r>
        <w:rPr>
          <w:rStyle w:val="2d"/>
        </w:rPr>
        <w:t xml:space="preserve">требованию» дополнить словами: «в соответствии с ГОСТ </w:t>
      </w:r>
      <w:r>
        <w:rPr>
          <w:rStyle w:val="29"/>
        </w:rPr>
        <w:t>32894».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left="460" w:right="1580"/>
        <w:jc w:val="left"/>
      </w:pPr>
      <w:r>
        <w:rPr>
          <w:rStyle w:val="2d"/>
        </w:rPr>
        <w:t xml:space="preserve">Пункт </w:t>
      </w:r>
      <w:r>
        <w:rPr>
          <w:rStyle w:val="29"/>
        </w:rPr>
        <w:t xml:space="preserve">6.2.1. </w:t>
      </w:r>
      <w:r>
        <w:rPr>
          <w:rStyle w:val="2d"/>
        </w:rPr>
        <w:t>Третий абзац. Заменить ссылку: ГОСТ 17769</w:t>
      </w:r>
      <w:r>
        <w:rPr>
          <w:rStyle w:val="2d"/>
        </w:rPr>
        <w:t xml:space="preserve">" </w:t>
      </w:r>
      <w:r>
        <w:rPr>
          <w:rStyle w:val="29"/>
        </w:rPr>
        <w:t xml:space="preserve">на </w:t>
      </w:r>
      <w:r>
        <w:rPr>
          <w:rStyle w:val="2d"/>
        </w:rPr>
        <w:t xml:space="preserve">ГОСТ </w:t>
      </w:r>
      <w:r>
        <w:rPr>
          <w:rStyle w:val="2d"/>
          <w:lang w:val="en-US" w:eastAsia="en-US" w:bidi="en-US"/>
        </w:rPr>
        <w:t>ISO</w:t>
      </w:r>
      <w:r w:rsidRPr="006C4991">
        <w:rPr>
          <w:rStyle w:val="2d"/>
          <w:lang w:eastAsia="en-US" w:bidi="en-US"/>
        </w:rPr>
        <w:t xml:space="preserve"> </w:t>
      </w:r>
      <w:r>
        <w:rPr>
          <w:rStyle w:val="2d"/>
        </w:rPr>
        <w:t xml:space="preserve">3269: </w:t>
      </w:r>
      <w:r>
        <w:rPr>
          <w:rStyle w:val="29"/>
        </w:rPr>
        <w:t xml:space="preserve">сноску </w:t>
      </w:r>
      <w:r>
        <w:rPr>
          <w:rStyle w:val="2d"/>
        </w:rPr>
        <w:t xml:space="preserve">" </w:t>
      </w:r>
      <w:r>
        <w:rPr>
          <w:rStyle w:val="2f2"/>
        </w:rPr>
        <w:t xml:space="preserve">— </w:t>
      </w:r>
      <w:r>
        <w:rPr>
          <w:rStyle w:val="2d"/>
        </w:rPr>
        <w:t>исключить: четвертый абзац исключить.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Пункт 6.2.3. Таблица </w:t>
      </w:r>
      <w:r>
        <w:rPr>
          <w:rStyle w:val="29"/>
        </w:rPr>
        <w:t xml:space="preserve">1. </w:t>
      </w:r>
      <w:r>
        <w:rPr>
          <w:rStyle w:val="2d"/>
        </w:rPr>
        <w:t>Исключить строку с контролируемым параметром 5: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tabs>
          <w:tab w:val="left" w:pos="4818"/>
          <w:tab w:val="left" w:pos="7271"/>
        </w:tabs>
        <w:spacing w:line="197" w:lineRule="exact"/>
        <w:ind w:firstLine="460"/>
        <w:jc w:val="both"/>
      </w:pPr>
      <w:r>
        <w:rPr>
          <w:rStyle w:val="2d"/>
        </w:rPr>
        <w:t>«5 Коэффициент закручивания</w:t>
      </w:r>
      <w:r>
        <w:rPr>
          <w:rStyle w:val="2d"/>
        </w:rPr>
        <w:tab/>
        <w:t>5.1.5</w:t>
      </w:r>
      <w:r>
        <w:rPr>
          <w:rStyle w:val="2d"/>
        </w:rPr>
        <w:tab/>
      </w:r>
      <w:r>
        <w:rPr>
          <w:rStyle w:val="29"/>
        </w:rPr>
        <w:t>7.4».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Раздел 6 дополнить подразделом </w:t>
      </w:r>
      <w:r>
        <w:rPr>
          <w:rStyle w:val="2f2"/>
        </w:rPr>
        <w:t xml:space="preserve">— </w:t>
      </w:r>
      <w:r>
        <w:rPr>
          <w:rStyle w:val="2d"/>
        </w:rPr>
        <w:t>6.4.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7"/>
        </w:rPr>
        <w:t>«6.4 Периодические испытания</w:t>
      </w:r>
    </w:p>
    <w:p w:rsidR="00777FB7" w:rsidRDefault="00601530">
      <w:pPr>
        <w:pStyle w:val="20"/>
        <w:framePr w:w="8093" w:h="10647" w:hRule="exact" w:wrap="none" w:vAnchor="page" w:hAnchor="page" w:x="907" w:y="1285"/>
        <w:numPr>
          <w:ilvl w:val="0"/>
          <w:numId w:val="5"/>
        </w:numPr>
        <w:shd w:val="clear" w:color="auto" w:fill="auto"/>
        <w:tabs>
          <w:tab w:val="left" w:pos="933"/>
        </w:tabs>
        <w:spacing w:line="197" w:lineRule="exact"/>
        <w:ind w:firstLine="460"/>
        <w:jc w:val="both"/>
      </w:pPr>
      <w:r>
        <w:rPr>
          <w:rStyle w:val="2d"/>
        </w:rPr>
        <w:t>К период</w:t>
      </w:r>
      <w:r>
        <w:rPr>
          <w:rStyle w:val="2d"/>
        </w:rPr>
        <w:t xml:space="preserve">ическим испытаниям относят испытания на трехкратное завинчивание </w:t>
      </w:r>
      <w:r>
        <w:rPr>
          <w:rStyle w:val="29"/>
        </w:rPr>
        <w:t xml:space="preserve">и </w:t>
      </w:r>
      <w:r>
        <w:rPr>
          <w:rStyle w:val="2d"/>
        </w:rPr>
        <w:t>отвинчи</w:t>
      </w:r>
      <w:r>
        <w:rPr>
          <w:rStyle w:val="2d"/>
        </w:rPr>
        <w:softHyphen/>
        <w:t xml:space="preserve">вание в соответствии </w:t>
      </w:r>
      <w:r>
        <w:rPr>
          <w:rStyle w:val="29"/>
        </w:rPr>
        <w:t>с 5.1.5.</w:t>
      </w:r>
    </w:p>
    <w:p w:rsidR="00777FB7" w:rsidRDefault="00601530">
      <w:pPr>
        <w:pStyle w:val="20"/>
        <w:framePr w:w="8093" w:h="10647" w:hRule="exact" w:wrap="none" w:vAnchor="page" w:hAnchor="page" w:x="907" w:y="1285"/>
        <w:numPr>
          <w:ilvl w:val="0"/>
          <w:numId w:val="5"/>
        </w:numPr>
        <w:shd w:val="clear" w:color="auto" w:fill="auto"/>
        <w:tabs>
          <w:tab w:val="left" w:pos="952"/>
        </w:tabs>
        <w:spacing w:line="197" w:lineRule="exact"/>
        <w:ind w:firstLine="460"/>
        <w:jc w:val="both"/>
      </w:pPr>
      <w:r>
        <w:rPr>
          <w:rStyle w:val="2d"/>
        </w:rPr>
        <w:t xml:space="preserve">Периодические испытания проводят </w:t>
      </w:r>
      <w:r>
        <w:rPr>
          <w:rStyle w:val="29"/>
        </w:rPr>
        <w:t xml:space="preserve">на </w:t>
      </w:r>
      <w:r>
        <w:rPr>
          <w:rStyle w:val="2d"/>
        </w:rPr>
        <w:t xml:space="preserve">болтах, отобранных от любой партии болтов, </w:t>
      </w:r>
      <w:r>
        <w:rPr>
          <w:rStyle w:val="29"/>
        </w:rPr>
        <w:t>про</w:t>
      </w:r>
      <w:r>
        <w:rPr>
          <w:rStyle w:val="29"/>
        </w:rPr>
        <w:softHyphen/>
      </w:r>
      <w:r>
        <w:rPr>
          <w:rStyle w:val="2d"/>
        </w:rPr>
        <w:t xml:space="preserve">шедшей приемо-сдаточные испытания, </w:t>
      </w:r>
      <w:r>
        <w:rPr>
          <w:rStyle w:val="29"/>
        </w:rPr>
        <w:t xml:space="preserve">с </w:t>
      </w:r>
      <w:r>
        <w:rPr>
          <w:rStyle w:val="2d"/>
        </w:rPr>
        <w:t xml:space="preserve">периодичностью </w:t>
      </w:r>
      <w:r>
        <w:rPr>
          <w:rStyle w:val="29"/>
        </w:rPr>
        <w:t xml:space="preserve">не </w:t>
      </w:r>
      <w:r>
        <w:rPr>
          <w:rStyle w:val="2d"/>
        </w:rPr>
        <w:t xml:space="preserve">реже одного </w:t>
      </w:r>
      <w:r>
        <w:rPr>
          <w:rStyle w:val="2d"/>
        </w:rPr>
        <w:t>раза в неделю.</w:t>
      </w:r>
    </w:p>
    <w:p w:rsidR="00777FB7" w:rsidRDefault="00601530">
      <w:pPr>
        <w:pStyle w:val="20"/>
        <w:framePr w:w="8093" w:h="10647" w:hRule="exact" w:wrap="none" w:vAnchor="page" w:hAnchor="page" w:x="907" w:y="1285"/>
        <w:numPr>
          <w:ilvl w:val="0"/>
          <w:numId w:val="5"/>
        </w:numPr>
        <w:shd w:val="clear" w:color="auto" w:fill="auto"/>
        <w:tabs>
          <w:tab w:val="left" w:pos="990"/>
        </w:tabs>
        <w:spacing w:line="197" w:lineRule="exact"/>
        <w:ind w:firstLine="460"/>
        <w:jc w:val="both"/>
      </w:pPr>
      <w:r>
        <w:rPr>
          <w:rStyle w:val="2d"/>
        </w:rPr>
        <w:t xml:space="preserve">При </w:t>
      </w:r>
      <w:r>
        <w:rPr>
          <w:rStyle w:val="29"/>
        </w:rPr>
        <w:t xml:space="preserve">отборе </w:t>
      </w:r>
      <w:r>
        <w:rPr>
          <w:rStyle w:val="2d"/>
        </w:rPr>
        <w:t>образцов и при проведении испытаний болтов учитывают следующие требования:</w:t>
      </w:r>
    </w:p>
    <w:p w:rsidR="00777FB7" w:rsidRDefault="00601530">
      <w:pPr>
        <w:pStyle w:val="20"/>
        <w:framePr w:w="8093" w:h="10647" w:hRule="exact" w:wrap="none" w:vAnchor="page" w:hAnchor="page" w:x="907" w:y="1285"/>
        <w:numPr>
          <w:ilvl w:val="0"/>
          <w:numId w:val="3"/>
        </w:numPr>
        <w:shd w:val="clear" w:color="auto" w:fill="auto"/>
        <w:tabs>
          <w:tab w:val="left" w:pos="678"/>
        </w:tabs>
        <w:spacing w:line="197" w:lineRule="exact"/>
        <w:ind w:firstLine="460"/>
        <w:jc w:val="both"/>
      </w:pPr>
      <w:r>
        <w:rPr>
          <w:rStyle w:val="29"/>
        </w:rPr>
        <w:t xml:space="preserve">болты </w:t>
      </w:r>
      <w:r>
        <w:rPr>
          <w:rStyle w:val="2d"/>
        </w:rPr>
        <w:t xml:space="preserve">для испытаний отбирают методом «вслепую» </w:t>
      </w:r>
      <w:r>
        <w:rPr>
          <w:rStyle w:val="29"/>
        </w:rPr>
        <w:t xml:space="preserve">по </w:t>
      </w:r>
      <w:r>
        <w:rPr>
          <w:rStyle w:val="2d"/>
        </w:rPr>
        <w:t>ГОСТ 18321</w:t>
      </w:r>
      <w:r>
        <w:rPr>
          <w:rStyle w:val="2f2"/>
        </w:rPr>
        <w:t>—</w:t>
      </w:r>
      <w:r>
        <w:rPr>
          <w:rStyle w:val="29"/>
        </w:rPr>
        <w:t xml:space="preserve">73 </w:t>
      </w:r>
      <w:r>
        <w:rPr>
          <w:rStyle w:val="2d"/>
        </w:rPr>
        <w:t xml:space="preserve">(подраздел </w:t>
      </w:r>
      <w:r>
        <w:rPr>
          <w:rStyle w:val="29"/>
        </w:rPr>
        <w:t>3.4):</w:t>
      </w:r>
    </w:p>
    <w:p w:rsidR="00777FB7" w:rsidRDefault="00601530">
      <w:pPr>
        <w:pStyle w:val="20"/>
        <w:framePr w:w="8093" w:h="10647" w:hRule="exact" w:wrap="none" w:vAnchor="page" w:hAnchor="page" w:x="907" w:y="1285"/>
        <w:numPr>
          <w:ilvl w:val="0"/>
          <w:numId w:val="3"/>
        </w:numPr>
        <w:shd w:val="clear" w:color="auto" w:fill="auto"/>
        <w:tabs>
          <w:tab w:val="left" w:pos="683"/>
        </w:tabs>
        <w:spacing w:line="197" w:lineRule="exact"/>
        <w:ind w:firstLine="460"/>
        <w:jc w:val="both"/>
      </w:pPr>
      <w:r>
        <w:rPr>
          <w:rStyle w:val="29"/>
        </w:rPr>
        <w:t xml:space="preserve">количество </w:t>
      </w:r>
      <w:r>
        <w:rPr>
          <w:rStyle w:val="2d"/>
        </w:rPr>
        <w:t xml:space="preserve">болтов для проведения испытаний </w:t>
      </w:r>
      <w:r>
        <w:rPr>
          <w:rStyle w:val="2f2"/>
        </w:rPr>
        <w:t xml:space="preserve">— </w:t>
      </w:r>
      <w:r>
        <w:rPr>
          <w:rStyle w:val="29"/>
        </w:rPr>
        <w:t xml:space="preserve">не </w:t>
      </w:r>
      <w:r>
        <w:rPr>
          <w:rStyle w:val="2d"/>
        </w:rPr>
        <w:t>менее пяти штук.</w:t>
      </w:r>
    </w:p>
    <w:p w:rsidR="00777FB7" w:rsidRDefault="00601530">
      <w:pPr>
        <w:pStyle w:val="20"/>
        <w:framePr w:w="8093" w:h="10647" w:hRule="exact" w:wrap="none" w:vAnchor="page" w:hAnchor="page" w:x="907" w:y="1285"/>
        <w:numPr>
          <w:ilvl w:val="0"/>
          <w:numId w:val="5"/>
        </w:numPr>
        <w:shd w:val="clear" w:color="auto" w:fill="auto"/>
        <w:tabs>
          <w:tab w:val="left" w:pos="952"/>
        </w:tabs>
        <w:spacing w:line="197" w:lineRule="exact"/>
        <w:ind w:firstLine="460"/>
        <w:jc w:val="both"/>
      </w:pPr>
      <w:r>
        <w:rPr>
          <w:rStyle w:val="2d"/>
        </w:rPr>
        <w:t>При изгот</w:t>
      </w:r>
      <w:r>
        <w:rPr>
          <w:rStyle w:val="2d"/>
        </w:rPr>
        <w:t>овлении болтов из новой плавки металла следует проводить периодические ис</w:t>
      </w:r>
      <w:r>
        <w:rPr>
          <w:rStyle w:val="2d"/>
        </w:rPr>
        <w:softHyphen/>
        <w:t>пытания с соблюдением требований 6.4.1</w:t>
      </w:r>
      <w:r>
        <w:rPr>
          <w:rStyle w:val="2f2"/>
        </w:rPr>
        <w:t>—</w:t>
      </w:r>
      <w:r>
        <w:rPr>
          <w:rStyle w:val="2d"/>
        </w:rPr>
        <w:t>6.4.3».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Пункт 7.1. Заменить слова: «типа ШЦ-И </w:t>
      </w:r>
      <w:r>
        <w:rPr>
          <w:rStyle w:val="29"/>
        </w:rPr>
        <w:t xml:space="preserve">по </w:t>
      </w:r>
      <w:r>
        <w:rPr>
          <w:rStyle w:val="2d"/>
        </w:rPr>
        <w:t xml:space="preserve">ГОСТ 166» на </w:t>
      </w:r>
      <w:r>
        <w:rPr>
          <w:rStyle w:val="29"/>
        </w:rPr>
        <w:t xml:space="preserve">«с </w:t>
      </w:r>
      <w:r>
        <w:rPr>
          <w:rStyle w:val="2d"/>
        </w:rPr>
        <w:t>техническими требованиями, соот</w:t>
      </w:r>
      <w:r>
        <w:rPr>
          <w:rStyle w:val="2d"/>
        </w:rPr>
        <w:softHyphen/>
        <w:t xml:space="preserve">ветствующими ГОСТ </w:t>
      </w:r>
      <w:r>
        <w:rPr>
          <w:rStyle w:val="29"/>
        </w:rPr>
        <w:t>166,».</w:t>
      </w:r>
    </w:p>
    <w:p w:rsidR="00777FB7" w:rsidRDefault="00601530">
      <w:pPr>
        <w:pStyle w:val="20"/>
        <w:framePr w:w="8093" w:h="10647" w:hRule="exact" w:wrap="none" w:vAnchor="page" w:hAnchor="page" w:x="907" w:y="1285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Пункт 7.2. Сноску * к</w:t>
      </w:r>
      <w:r>
        <w:rPr>
          <w:rStyle w:val="2d"/>
        </w:rPr>
        <w:t xml:space="preserve"> ГОСТ 1759.2 изложить </w:t>
      </w:r>
      <w:r>
        <w:rPr>
          <w:rStyle w:val="29"/>
        </w:rPr>
        <w:t xml:space="preserve">в </w:t>
      </w:r>
      <w:r>
        <w:rPr>
          <w:rStyle w:val="2d"/>
        </w:rPr>
        <w:t>новой редакции:</w:t>
      </w:r>
    </w:p>
    <w:p w:rsidR="00777FB7" w:rsidRDefault="00601530">
      <w:pPr>
        <w:pStyle w:val="ab"/>
        <w:framePr w:w="8078" w:h="427" w:hRule="exact" w:wrap="none" w:vAnchor="page" w:hAnchor="page" w:x="912" w:y="12131"/>
        <w:shd w:val="clear" w:color="auto" w:fill="auto"/>
        <w:spacing w:line="182" w:lineRule="exact"/>
      </w:pPr>
      <w:r>
        <w:rPr>
          <w:rStyle w:val="af1"/>
        </w:rPr>
        <w:t xml:space="preserve">* В Российской Федерации действует ГОСТ </w:t>
      </w:r>
      <w:r>
        <w:rPr>
          <w:rStyle w:val="af1"/>
          <w:lang w:val="en-US" w:eastAsia="en-US" w:bidi="en-US"/>
        </w:rPr>
        <w:t>ISO</w:t>
      </w:r>
      <w:r w:rsidRPr="006C4991">
        <w:rPr>
          <w:rStyle w:val="af1"/>
          <w:lang w:eastAsia="en-US" w:bidi="en-US"/>
        </w:rPr>
        <w:t xml:space="preserve"> </w:t>
      </w:r>
      <w:r>
        <w:rPr>
          <w:rStyle w:val="af1"/>
        </w:rPr>
        <w:t>6157-1—2015 «Изделия крепежные. Дефекты поверхности. Часть 1. Болты, винты и шпильки общего назначения».</w:t>
      </w:r>
    </w:p>
    <w:p w:rsidR="00777FB7" w:rsidRDefault="00601530">
      <w:pPr>
        <w:pStyle w:val="34"/>
        <w:framePr w:wrap="none" w:vAnchor="page" w:hAnchor="page" w:x="912" w:y="12617"/>
        <w:shd w:val="clear" w:color="auto" w:fill="auto"/>
        <w:spacing w:line="180" w:lineRule="exact"/>
      </w:pPr>
      <w:r>
        <w:rPr>
          <w:rStyle w:val="36"/>
          <w:b/>
          <w:bCs/>
        </w:rPr>
        <w:t>2</w:t>
      </w:r>
    </w:p>
    <w:p w:rsidR="00777FB7" w:rsidRDefault="00777FB7">
      <w:pPr>
        <w:rPr>
          <w:sz w:val="2"/>
          <w:szCs w:val="2"/>
        </w:rPr>
        <w:sectPr w:rsidR="00777FB7">
          <w:pgSz w:w="9917" w:h="140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7FB7" w:rsidRDefault="00601530">
      <w:pPr>
        <w:pStyle w:val="af"/>
        <w:framePr w:wrap="none" w:vAnchor="page" w:hAnchor="page" w:x="4850" w:y="911"/>
        <w:shd w:val="clear" w:color="auto" w:fill="auto"/>
        <w:spacing w:line="160" w:lineRule="exact"/>
      </w:pPr>
      <w:r>
        <w:rPr>
          <w:rStyle w:val="af0"/>
          <w:i/>
          <w:iCs/>
        </w:rPr>
        <w:lastRenderedPageBreak/>
        <w:t xml:space="preserve">(Продолжение Изменения </w:t>
      </w:r>
      <w:r>
        <w:rPr>
          <w:rStyle w:val="af0"/>
          <w:i/>
          <w:iCs/>
          <w:lang w:val="en-US" w:eastAsia="en-US" w:bidi="en-US"/>
        </w:rPr>
        <w:t>No</w:t>
      </w:r>
      <w:r w:rsidRPr="006C4991">
        <w:rPr>
          <w:rStyle w:val="af0"/>
          <w:i/>
          <w:iCs/>
          <w:lang w:eastAsia="en-US" w:bidi="en-US"/>
        </w:rPr>
        <w:t xml:space="preserve"> </w:t>
      </w:r>
      <w:r>
        <w:rPr>
          <w:rStyle w:val="af0"/>
          <w:i/>
          <w:iCs/>
        </w:rPr>
        <w:t xml:space="preserve">1 к ГОСТ </w:t>
      </w:r>
      <w:r>
        <w:rPr>
          <w:rStyle w:val="af0"/>
          <w:i/>
          <w:iCs/>
        </w:rPr>
        <w:t>16017—2014)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Пункт 7.3. Заменить ссылку: ГОСТ 1759.4*' на ГОСТ </w:t>
      </w:r>
      <w:r>
        <w:rPr>
          <w:rStyle w:val="2d"/>
          <w:lang w:val="en-US" w:eastAsia="en-US" w:bidi="en-US"/>
        </w:rPr>
        <w:t>ISO</w:t>
      </w:r>
      <w:r w:rsidRPr="006C4991">
        <w:rPr>
          <w:rStyle w:val="2d"/>
          <w:lang w:eastAsia="en-US" w:bidi="en-US"/>
        </w:rPr>
        <w:t xml:space="preserve"> </w:t>
      </w:r>
      <w:r>
        <w:rPr>
          <w:rStyle w:val="2d"/>
        </w:rPr>
        <w:t>898-1: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сноску ** </w:t>
      </w:r>
      <w:r>
        <w:rPr>
          <w:rStyle w:val="2f2"/>
        </w:rPr>
        <w:t xml:space="preserve">— </w:t>
      </w:r>
      <w:r>
        <w:rPr>
          <w:rStyle w:val="2d"/>
        </w:rPr>
        <w:t>исключить.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Пункт 7.4 изложить в новой редакции: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7"/>
        </w:rPr>
        <w:t>«7.4 Испытания на трехкратное завинчивание и отвинчивание</w:t>
      </w:r>
    </w:p>
    <w:p w:rsidR="00777FB7" w:rsidRDefault="00601530">
      <w:pPr>
        <w:pStyle w:val="20"/>
        <w:framePr w:w="8088" w:h="8284" w:hRule="exact" w:wrap="none" w:vAnchor="page" w:hAnchor="page" w:x="909" w:y="1258"/>
        <w:numPr>
          <w:ilvl w:val="0"/>
          <w:numId w:val="6"/>
        </w:numPr>
        <w:shd w:val="clear" w:color="auto" w:fill="auto"/>
        <w:tabs>
          <w:tab w:val="left" w:pos="908"/>
        </w:tabs>
        <w:spacing w:line="197" w:lineRule="exact"/>
        <w:ind w:firstLine="460"/>
        <w:jc w:val="both"/>
      </w:pPr>
      <w:r>
        <w:rPr>
          <w:rStyle w:val="2d"/>
        </w:rPr>
        <w:t xml:space="preserve">Испытания на трехкратное завинчивание и отвинчивание (см. 5.1.5) </w:t>
      </w:r>
      <w:r>
        <w:rPr>
          <w:rStyle w:val="2d"/>
        </w:rPr>
        <w:t xml:space="preserve">проводят на собранном комплекте резьбового соединения узла промежуточного рельсового скрепления типа КБ. Количество образцов для проведения испытаний и требования к их отбору </w:t>
      </w:r>
      <w:r>
        <w:rPr>
          <w:rStyle w:val="2f2"/>
        </w:rPr>
        <w:t xml:space="preserve">— </w:t>
      </w:r>
      <w:r>
        <w:rPr>
          <w:rStyle w:val="2d"/>
        </w:rPr>
        <w:t>в соответствии с 6.4.2</w:t>
      </w:r>
      <w:r>
        <w:rPr>
          <w:rStyle w:val="2f2"/>
        </w:rPr>
        <w:t>—</w:t>
      </w:r>
      <w:r>
        <w:rPr>
          <w:rStyle w:val="2d"/>
        </w:rPr>
        <w:t>6.4.4.</w:t>
      </w:r>
    </w:p>
    <w:p w:rsidR="00777FB7" w:rsidRDefault="00601530">
      <w:pPr>
        <w:pStyle w:val="20"/>
        <w:framePr w:w="8088" w:h="8284" w:hRule="exact" w:wrap="none" w:vAnchor="page" w:hAnchor="page" w:x="909" w:y="1258"/>
        <w:numPr>
          <w:ilvl w:val="0"/>
          <w:numId w:val="6"/>
        </w:numPr>
        <w:shd w:val="clear" w:color="auto" w:fill="auto"/>
        <w:tabs>
          <w:tab w:val="left" w:pos="922"/>
        </w:tabs>
        <w:spacing w:line="197" w:lineRule="exact"/>
        <w:ind w:firstLine="460"/>
        <w:jc w:val="both"/>
      </w:pPr>
      <w:r>
        <w:rPr>
          <w:rStyle w:val="2d"/>
        </w:rPr>
        <w:t xml:space="preserve">Испытания осуществляют путем навинчивания гайки </w:t>
      </w:r>
      <w:r>
        <w:rPr>
          <w:rStyle w:val="2d"/>
        </w:rPr>
        <w:t>на закладной болт. Усилие затяжки гаек при проведении испытаний должно соответствовать крутящему моменту 150 Н м.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Операции навинчивания, затяжки </w:t>
      </w:r>
      <w:r>
        <w:rPr>
          <w:rStyle w:val="27"/>
        </w:rPr>
        <w:t xml:space="preserve">и </w:t>
      </w:r>
      <w:r>
        <w:rPr>
          <w:rStyle w:val="2d"/>
        </w:rPr>
        <w:t>отвинчивания гайки на один и тот же болт осуществляют 3 раза.</w:t>
      </w:r>
    </w:p>
    <w:p w:rsidR="00777FB7" w:rsidRDefault="00601530">
      <w:pPr>
        <w:pStyle w:val="20"/>
        <w:framePr w:w="8088" w:h="8284" w:hRule="exact" w:wrap="none" w:vAnchor="page" w:hAnchor="page" w:x="909" w:y="1258"/>
        <w:numPr>
          <w:ilvl w:val="0"/>
          <w:numId w:val="6"/>
        </w:numPr>
        <w:shd w:val="clear" w:color="auto" w:fill="auto"/>
        <w:tabs>
          <w:tab w:val="left" w:pos="937"/>
        </w:tabs>
        <w:spacing w:line="197" w:lineRule="exact"/>
        <w:ind w:firstLine="460"/>
        <w:jc w:val="both"/>
      </w:pPr>
      <w:r>
        <w:rPr>
          <w:rStyle w:val="2d"/>
        </w:rPr>
        <w:t xml:space="preserve">Если в результате проведения испытаний выявлен </w:t>
      </w:r>
      <w:r>
        <w:rPr>
          <w:rStyle w:val="2d"/>
        </w:rPr>
        <w:t>хотя бы один болт из выборки, не вы</w:t>
      </w:r>
      <w:r>
        <w:rPr>
          <w:rStyle w:val="2d"/>
        </w:rPr>
        <w:softHyphen/>
        <w:t xml:space="preserve">державший испытаний на трехкратное завинчивание </w:t>
      </w:r>
      <w:r>
        <w:rPr>
          <w:rStyle w:val="27"/>
        </w:rPr>
        <w:t xml:space="preserve">и </w:t>
      </w:r>
      <w:r>
        <w:rPr>
          <w:rStyle w:val="2d"/>
        </w:rPr>
        <w:t>отвинчивание, проводят повторные испытания на удвоенном количестве образцов от партии, из которой производилась первоначальная выборка. Повторные испытания на удвоенной в</w:t>
      </w:r>
      <w:r>
        <w:rPr>
          <w:rStyle w:val="2d"/>
        </w:rPr>
        <w:t>ыборке считаются окончательными и распространяются на всю партию.</w:t>
      </w:r>
    </w:p>
    <w:p w:rsidR="00777FB7" w:rsidRDefault="00601530">
      <w:pPr>
        <w:pStyle w:val="20"/>
        <w:framePr w:w="8088" w:h="8284" w:hRule="exact" w:wrap="none" w:vAnchor="page" w:hAnchor="page" w:x="909" w:y="1258"/>
        <w:numPr>
          <w:ilvl w:val="0"/>
          <w:numId w:val="6"/>
        </w:numPr>
        <w:shd w:val="clear" w:color="auto" w:fill="auto"/>
        <w:tabs>
          <w:tab w:val="left" w:pos="932"/>
        </w:tabs>
        <w:spacing w:line="197" w:lineRule="exact"/>
        <w:ind w:firstLine="460"/>
        <w:jc w:val="both"/>
      </w:pPr>
      <w:r>
        <w:rPr>
          <w:rStyle w:val="2d"/>
        </w:rPr>
        <w:t>При получении неудовлетворительных результатов при повторных испытаниях партию бра</w:t>
      </w:r>
      <w:r>
        <w:rPr>
          <w:rStyle w:val="2d"/>
        </w:rPr>
        <w:softHyphen/>
        <w:t>куют, проводят анализ результатов испытаний для выявления причин неудовлетворительных результа</w:t>
      </w:r>
      <w:r>
        <w:rPr>
          <w:rStyle w:val="2d"/>
        </w:rPr>
        <w:softHyphen/>
        <w:t>тов испытани</w:t>
      </w:r>
      <w:r>
        <w:rPr>
          <w:rStyle w:val="2d"/>
        </w:rPr>
        <w:t>й, составляют перечень выявленных дефектов, причин их появления и мероприятий по предотвращению возникновения дефектов.</w:t>
      </w:r>
    </w:p>
    <w:p w:rsidR="00777FB7" w:rsidRDefault="00601530">
      <w:pPr>
        <w:pStyle w:val="20"/>
        <w:framePr w:w="8088" w:h="8284" w:hRule="exact" w:wrap="none" w:vAnchor="page" w:hAnchor="page" w:x="909" w:y="1258"/>
        <w:numPr>
          <w:ilvl w:val="0"/>
          <w:numId w:val="6"/>
        </w:numPr>
        <w:shd w:val="clear" w:color="auto" w:fill="auto"/>
        <w:tabs>
          <w:tab w:val="left" w:pos="927"/>
        </w:tabs>
        <w:spacing w:line="197" w:lineRule="exact"/>
        <w:ind w:firstLine="460"/>
        <w:jc w:val="both"/>
      </w:pPr>
      <w:r>
        <w:rPr>
          <w:rStyle w:val="2d"/>
        </w:rPr>
        <w:t>При выявлении партии болтов, не выдержавшей испытаний на трехкратное завинчивание и отвинчивание, изготовитель должен убедиться, что про</w:t>
      </w:r>
      <w:r>
        <w:rPr>
          <w:rStyle w:val="2d"/>
        </w:rPr>
        <w:t>дукция, выпущенная с момента последнего контроля на трехкратное завинчивание и отвинчивание, является годной поданному параметру».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Пункт 7.7. Заменить ссылки: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ГОСТ 18321 (подраздел 3.4) на ГОСТ 18321</w:t>
      </w:r>
      <w:r>
        <w:rPr>
          <w:rStyle w:val="2f2"/>
        </w:rPr>
        <w:t>—</w:t>
      </w:r>
      <w:r>
        <w:rPr>
          <w:rStyle w:val="2d"/>
        </w:rPr>
        <w:t>73 (подраздел 3.4);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ГОСТ 17769*" на ГОСТ </w:t>
      </w:r>
      <w:r>
        <w:rPr>
          <w:rStyle w:val="2d"/>
          <w:lang w:val="en-US" w:eastAsia="en-US" w:bidi="en-US"/>
        </w:rPr>
        <w:t>ISO</w:t>
      </w:r>
      <w:r w:rsidRPr="006C4991">
        <w:rPr>
          <w:rStyle w:val="2d"/>
          <w:lang w:eastAsia="en-US" w:bidi="en-US"/>
        </w:rPr>
        <w:t xml:space="preserve"> </w:t>
      </w:r>
      <w:r>
        <w:rPr>
          <w:rStyle w:val="2d"/>
        </w:rPr>
        <w:t>3269;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 xml:space="preserve">сноску *** </w:t>
      </w:r>
      <w:r>
        <w:rPr>
          <w:rStyle w:val="2f2"/>
        </w:rPr>
        <w:t xml:space="preserve">— </w:t>
      </w:r>
      <w:r>
        <w:rPr>
          <w:rStyle w:val="2d"/>
        </w:rPr>
        <w:t>исключить;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дополнить словами: «Образцы для целей подтверждения соответствия отбирают от партии, из</w:t>
      </w:r>
      <w:r>
        <w:rPr>
          <w:rStyle w:val="2d"/>
        </w:rPr>
        <w:softHyphen/>
        <w:t>готовленной не ранее шести месяцев до даты начала проведения данных работ».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Пункт 8.1. Исключить слова: «в тару на железнодорожных платформах».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Пункт 8.2 изложить в новой редакции: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97" w:lineRule="exact"/>
        <w:ind w:firstLine="460"/>
        <w:jc w:val="both"/>
      </w:pPr>
      <w:r>
        <w:rPr>
          <w:rStyle w:val="2d"/>
        </w:rPr>
        <w:t>«8.2 Болты без защитного покрытия по требованию владельца инфраструктуры/заказчика перед упаковыванием подвергают консервации по ГОСТ 9.014 на срок, обеспечивающий защиту от коррозии не менее одного года».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after="158" w:line="197" w:lineRule="exact"/>
        <w:ind w:firstLine="460"/>
        <w:jc w:val="both"/>
      </w:pPr>
      <w:r>
        <w:rPr>
          <w:rStyle w:val="2d"/>
        </w:rPr>
        <w:t>Раздел 9 изло</w:t>
      </w:r>
      <w:r>
        <w:rPr>
          <w:rStyle w:val="2d"/>
        </w:rPr>
        <w:t>жить в новой редакции: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after="61" w:line="150" w:lineRule="exact"/>
        <w:ind w:firstLine="460"/>
        <w:jc w:val="both"/>
      </w:pPr>
      <w:r>
        <w:rPr>
          <w:rStyle w:val="27"/>
        </w:rPr>
        <w:t>«9 Гарантии изготовителя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after="154" w:line="192" w:lineRule="exact"/>
        <w:ind w:firstLine="460"/>
        <w:jc w:val="both"/>
      </w:pPr>
      <w:r>
        <w:rPr>
          <w:rStyle w:val="2d"/>
        </w:rPr>
        <w:t xml:space="preserve">Гарантийный срок службы </w:t>
      </w:r>
      <w:r>
        <w:rPr>
          <w:rStyle w:val="2f2"/>
        </w:rPr>
        <w:t xml:space="preserve">— </w:t>
      </w:r>
      <w:r>
        <w:rPr>
          <w:rStyle w:val="2d"/>
        </w:rPr>
        <w:t xml:space="preserve">не менее пяти лет со дня укладки </w:t>
      </w:r>
      <w:r>
        <w:rPr>
          <w:rStyle w:val="27"/>
        </w:rPr>
        <w:t xml:space="preserve">в </w:t>
      </w:r>
      <w:r>
        <w:rPr>
          <w:rStyle w:val="2d"/>
        </w:rPr>
        <w:t>путь при условии соблюдения требований транспортирования, хранения, укладки в путь и эксплуатации».</w:t>
      </w:r>
    </w:p>
    <w:p w:rsidR="00777FB7" w:rsidRDefault="00601530">
      <w:pPr>
        <w:pStyle w:val="20"/>
        <w:framePr w:w="8088" w:h="8284" w:hRule="exact" w:wrap="none" w:vAnchor="page" w:hAnchor="page" w:x="909" w:y="1258"/>
        <w:shd w:val="clear" w:color="auto" w:fill="auto"/>
        <w:spacing w:line="150" w:lineRule="exact"/>
        <w:jc w:val="center"/>
      </w:pPr>
      <w:r>
        <w:rPr>
          <w:rStyle w:val="2d"/>
        </w:rPr>
        <w:t>(ИУС №3 2019 г.)</w:t>
      </w:r>
    </w:p>
    <w:p w:rsidR="00777FB7" w:rsidRDefault="00601530">
      <w:pPr>
        <w:pStyle w:val="34"/>
        <w:framePr w:wrap="none" w:vAnchor="page" w:hAnchor="page" w:x="8863" w:y="12627"/>
        <w:shd w:val="clear" w:color="auto" w:fill="auto"/>
        <w:spacing w:line="180" w:lineRule="exact"/>
      </w:pPr>
      <w:r>
        <w:rPr>
          <w:rStyle w:val="36"/>
          <w:b/>
          <w:bCs/>
        </w:rPr>
        <w:t>3</w:t>
      </w:r>
    </w:p>
    <w:p w:rsidR="00777FB7" w:rsidRDefault="00777FB7">
      <w:pPr>
        <w:rPr>
          <w:sz w:val="2"/>
          <w:szCs w:val="2"/>
        </w:rPr>
      </w:pPr>
    </w:p>
    <w:sectPr w:rsidR="00777FB7" w:rsidSect="00777FB7">
      <w:pgSz w:w="9917" w:h="1402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30" w:rsidRDefault="00601530" w:rsidP="00777FB7">
      <w:r>
        <w:separator/>
      </w:r>
    </w:p>
  </w:endnote>
  <w:endnote w:type="continuationSeparator" w:id="1">
    <w:p w:rsidR="00601530" w:rsidRDefault="00601530" w:rsidP="0077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30" w:rsidRDefault="00601530">
      <w:r>
        <w:separator/>
      </w:r>
    </w:p>
  </w:footnote>
  <w:footnote w:type="continuationSeparator" w:id="1">
    <w:p w:rsidR="00601530" w:rsidRDefault="00601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CB1"/>
    <w:multiLevelType w:val="multilevel"/>
    <w:tmpl w:val="0CDCC0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02069"/>
    <w:multiLevelType w:val="multilevel"/>
    <w:tmpl w:val="15EC3CAA"/>
    <w:lvl w:ilvl="0">
      <w:start w:val="1"/>
      <w:numFmt w:val="decimal"/>
      <w:lvlText w:val="7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658A5"/>
    <w:multiLevelType w:val="multilevel"/>
    <w:tmpl w:val="14DC7A4A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46A9C"/>
    <w:multiLevelType w:val="multilevel"/>
    <w:tmpl w:val="6A5EFA5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E3487"/>
    <w:multiLevelType w:val="multilevel"/>
    <w:tmpl w:val="BFF23E8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B62AA"/>
    <w:multiLevelType w:val="multilevel"/>
    <w:tmpl w:val="C2E0B676"/>
    <w:lvl w:ilvl="0">
      <w:start w:val="1"/>
      <w:numFmt w:val="decimal"/>
      <w:lvlText w:val="6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7FB7"/>
    <w:rsid w:val="00601530"/>
    <w:rsid w:val="006C4991"/>
    <w:rsid w:val="0077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F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F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7FB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">
    <w:name w:val="Основной текст (3) + Интервал 2 pt"/>
    <w:basedOn w:val="3"/>
    <w:rsid w:val="00777FB7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16pt">
    <w:name w:val="Основной текст (4) + 16 pt"/>
    <w:basedOn w:val="4"/>
    <w:rsid w:val="00777FB7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777FB7"/>
    <w:rPr>
      <w:b/>
      <w:bCs/>
      <w:color w:val="000000"/>
      <w:spacing w:val="0"/>
      <w:w w:val="100"/>
      <w:position w:val="0"/>
    </w:rPr>
  </w:style>
  <w:style w:type="character" w:customStyle="1" w:styleId="21">
    <w:name w:val="Заголовок №2_"/>
    <w:basedOn w:val="a0"/>
    <w:link w:val="22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sid w:val="00777FB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Колонтитул (2)_"/>
    <w:basedOn w:val="a0"/>
    <w:link w:val="25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Колонтитул (2)"/>
    <w:basedOn w:val="24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Заголовок №4_"/>
    <w:basedOn w:val="a0"/>
    <w:link w:val="43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Заголовок №4"/>
    <w:basedOn w:val="42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77FB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"/>
    <w:basedOn w:val="a6"/>
    <w:rsid w:val="00777F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"/>
    <w:rsid w:val="00777FB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10pt">
    <w:name w:val="Основной текст (2) + 10 pt;Полужирный"/>
    <w:basedOn w:val="2"/>
    <w:rsid w:val="00777FB7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7FB7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777F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) + Не курсив"/>
    <w:basedOn w:val="5"/>
    <w:rsid w:val="00777F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pt">
    <w:name w:val="Основной текст (2) + Интервал 8 pt"/>
    <w:basedOn w:val="2"/>
    <w:rsid w:val="00777FB7"/>
    <w:rPr>
      <w:color w:val="000000"/>
      <w:spacing w:val="17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5">
    <w:name w:val="Колонтитул (4)_"/>
    <w:basedOn w:val="a0"/>
    <w:link w:val="46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7">
    <w:name w:val="Колонтитул (4)"/>
    <w:basedOn w:val="45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">
    <w:name w:val="Колонтитул (5)_"/>
    <w:basedOn w:val="a0"/>
    <w:link w:val="56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7">
    <w:name w:val="Колонтитул (5)"/>
    <w:basedOn w:val="55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777FB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5">
    <w:name w:val="Колонтитул (3)"/>
    <w:basedOn w:val="33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Колонтитул (6)_"/>
    <w:basedOn w:val="a0"/>
    <w:link w:val="63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картинке"/>
    <w:basedOn w:val="a4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Колонтитул (7)_"/>
    <w:basedOn w:val="a0"/>
    <w:link w:val="70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Колонтитул (7)"/>
    <w:basedOn w:val="7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Подпись к картинке (2)_"/>
    <w:basedOn w:val="a0"/>
    <w:link w:val="2f"/>
    <w:rsid w:val="00777FB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f0">
    <w:name w:val="Подпись к картинке (2)"/>
    <w:basedOn w:val="2e"/>
    <w:rsid w:val="00777FB7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F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0"/>
      <w:sz w:val="42"/>
      <w:szCs w:val="42"/>
      <w:u w:val="none"/>
    </w:rPr>
  </w:style>
  <w:style w:type="character" w:customStyle="1" w:styleId="11">
    <w:name w:val="Заголовок №1"/>
    <w:basedOn w:val="1"/>
    <w:rsid w:val="00777FB7"/>
    <w:rPr>
      <w:color w:val="000000"/>
      <w:w w:val="100"/>
      <w:position w:val="0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777FB7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74">
    <w:name w:val="Основной текст (7)"/>
    <w:basedOn w:val="72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Основной текст (7) + 5 pt;Не полужирный;Не курсив"/>
    <w:basedOn w:val="72"/>
    <w:rsid w:val="00777FB7"/>
    <w:rPr>
      <w:b/>
      <w:bCs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8">
    <w:name w:val="Заголовок №5_"/>
    <w:basedOn w:val="a0"/>
    <w:link w:val="59"/>
    <w:rsid w:val="00777FB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Колонтитул (8)_"/>
    <w:basedOn w:val="a0"/>
    <w:link w:val="80"/>
    <w:rsid w:val="00777FB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f1">
    <w:name w:val="Основной текст (2) + Курсив"/>
    <w:basedOn w:val="2"/>
    <w:rsid w:val="00777F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a">
    <w:name w:val="Заголовок №5"/>
    <w:basedOn w:val="58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8">
    <w:name w:val="Колонтитул (4)"/>
    <w:basedOn w:val="45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2">
    <w:name w:val="Основной текст (2)"/>
    <w:basedOn w:val="2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pt">
    <w:name w:val="Подпись к таблице + Интервал 1 pt"/>
    <w:basedOn w:val="a6"/>
    <w:rsid w:val="00777FB7"/>
    <w:rPr>
      <w:color w:val="000000"/>
      <w:spacing w:val="30"/>
      <w:w w:val="100"/>
      <w:position w:val="0"/>
      <w:u w:val="single"/>
      <w:lang w:val="ru-RU" w:eastAsia="ru-RU" w:bidi="ru-RU"/>
    </w:rPr>
  </w:style>
  <w:style w:type="character" w:customStyle="1" w:styleId="2f3">
    <w:name w:val="Основной текст (2)"/>
    <w:basedOn w:val="2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Сноска_"/>
    <w:basedOn w:val="a0"/>
    <w:link w:val="ab"/>
    <w:rsid w:val="00777FB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a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Сноска"/>
    <w:basedOn w:val="aa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4">
    <w:name w:val="Основной текст (2)"/>
    <w:basedOn w:val="2"/>
    <w:rsid w:val="00777F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777FB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3">
    <w:name w:val="Основной текст (8)"/>
    <w:basedOn w:val="81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4">
    <w:name w:val="Основной текст (8)"/>
    <w:basedOn w:val="81"/>
    <w:rsid w:val="00777FB7"/>
    <w:rPr>
      <w:color w:val="000000"/>
      <w:spacing w:val="0"/>
      <w:w w:val="100"/>
      <w:position w:val="0"/>
    </w:rPr>
  </w:style>
  <w:style w:type="character" w:customStyle="1" w:styleId="265pt">
    <w:name w:val="Основной текст (2) + 6;5 pt;Малые прописные"/>
    <w:basedOn w:val="2"/>
    <w:rsid w:val="00777FB7"/>
    <w:rPr>
      <w:smallCap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6">
    <w:name w:val="Колонтитул (3)"/>
    <w:basedOn w:val="33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Колонтитул_"/>
    <w:basedOn w:val="a0"/>
    <w:link w:val="af"/>
    <w:rsid w:val="00777FB7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f0">
    <w:name w:val="Колонтитул"/>
    <w:basedOn w:val="ae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777FB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1pt1">
    <w:name w:val="Основной текст (2) + Интервал 1 pt"/>
    <w:basedOn w:val="2"/>
    <w:rsid w:val="00777FB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5b">
    <w:name w:val="Основной текст (5)"/>
    <w:basedOn w:val="5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c">
    <w:name w:val="Основной текст (5) + Не курсив"/>
    <w:basedOn w:val="5"/>
    <w:rsid w:val="00777F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77FB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777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Сноска"/>
    <w:basedOn w:val="aa"/>
    <w:rsid w:val="00777FB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7FB7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rsid w:val="00777FB7"/>
    <w:pPr>
      <w:shd w:val="clear" w:color="auto" w:fill="FFFFFF"/>
      <w:spacing w:before="780" w:after="18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77FB7"/>
    <w:pPr>
      <w:shd w:val="clear" w:color="auto" w:fill="FFFFFF"/>
      <w:spacing w:line="427" w:lineRule="exact"/>
    </w:pPr>
    <w:rPr>
      <w:rFonts w:ascii="Arial" w:eastAsia="Arial" w:hAnsi="Arial" w:cs="Arial"/>
      <w:b/>
      <w:bCs/>
      <w:sz w:val="28"/>
      <w:szCs w:val="28"/>
      <w:lang w:val="en-US" w:eastAsia="en-US" w:bidi="en-US"/>
    </w:rPr>
  </w:style>
  <w:style w:type="paragraph" w:customStyle="1" w:styleId="22">
    <w:name w:val="Заголовок №2"/>
    <w:basedOn w:val="a"/>
    <w:link w:val="21"/>
    <w:rsid w:val="00777FB7"/>
    <w:pPr>
      <w:shd w:val="clear" w:color="auto" w:fill="FFFFFF"/>
      <w:spacing w:before="1500" w:after="180" w:line="384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777FB7"/>
    <w:pPr>
      <w:shd w:val="clear" w:color="auto" w:fill="FFFFFF"/>
      <w:spacing w:before="180" w:after="600" w:line="0" w:lineRule="atLeast"/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777FB7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25">
    <w:name w:val="Колонтитул (2)"/>
    <w:basedOn w:val="a"/>
    <w:link w:val="24"/>
    <w:rsid w:val="00777FB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43">
    <w:name w:val="Заголовок №4"/>
    <w:basedOn w:val="a"/>
    <w:link w:val="42"/>
    <w:rsid w:val="00777FB7"/>
    <w:pPr>
      <w:shd w:val="clear" w:color="auto" w:fill="FFFFFF"/>
      <w:spacing w:after="180" w:line="0" w:lineRule="atLeas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rsid w:val="00777FB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777FB7"/>
    <w:pPr>
      <w:shd w:val="clear" w:color="auto" w:fill="FFFFFF"/>
      <w:spacing w:before="600" w:after="660" w:line="192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34">
    <w:name w:val="Колонтитул (3)"/>
    <w:basedOn w:val="a"/>
    <w:link w:val="33"/>
    <w:rsid w:val="00777FB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777FB7"/>
    <w:pPr>
      <w:shd w:val="clear" w:color="auto" w:fill="FFFFFF"/>
      <w:spacing w:before="180" w:after="360" w:line="0" w:lineRule="atLeas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46">
    <w:name w:val="Колонтитул (4)"/>
    <w:basedOn w:val="a"/>
    <w:link w:val="45"/>
    <w:rsid w:val="00777FB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56">
    <w:name w:val="Колонтитул (5)"/>
    <w:basedOn w:val="a"/>
    <w:link w:val="55"/>
    <w:rsid w:val="00777FB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63">
    <w:name w:val="Колонтитул (6)"/>
    <w:basedOn w:val="a"/>
    <w:link w:val="62"/>
    <w:rsid w:val="00777FB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70">
    <w:name w:val="Колонтитул (7)"/>
    <w:basedOn w:val="a"/>
    <w:link w:val="7"/>
    <w:rsid w:val="00777FB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2f">
    <w:name w:val="Подпись к картинке (2)"/>
    <w:basedOn w:val="a"/>
    <w:link w:val="2e"/>
    <w:rsid w:val="00777FB7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777FB7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spacing w:val="50"/>
      <w:sz w:val="42"/>
      <w:szCs w:val="42"/>
    </w:rPr>
  </w:style>
  <w:style w:type="paragraph" w:customStyle="1" w:styleId="73">
    <w:name w:val="Основной текст (7)"/>
    <w:basedOn w:val="a"/>
    <w:link w:val="72"/>
    <w:rsid w:val="00777FB7"/>
    <w:pPr>
      <w:shd w:val="clear" w:color="auto" w:fill="FFFFFF"/>
      <w:spacing w:before="180" w:line="192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59">
    <w:name w:val="Заголовок №5"/>
    <w:basedOn w:val="a"/>
    <w:link w:val="58"/>
    <w:rsid w:val="00777FB7"/>
    <w:pPr>
      <w:shd w:val="clear" w:color="auto" w:fill="FFFFFF"/>
      <w:spacing w:before="180" w:after="180" w:line="0" w:lineRule="atLeast"/>
      <w:ind w:firstLine="500"/>
      <w:jc w:val="both"/>
      <w:outlineLvl w:val="4"/>
    </w:pPr>
    <w:rPr>
      <w:rFonts w:ascii="Arial" w:eastAsia="Arial" w:hAnsi="Arial" w:cs="Arial"/>
      <w:sz w:val="15"/>
      <w:szCs w:val="15"/>
    </w:rPr>
  </w:style>
  <w:style w:type="paragraph" w:customStyle="1" w:styleId="80">
    <w:name w:val="Колонтитул (8)"/>
    <w:basedOn w:val="a"/>
    <w:link w:val="8"/>
    <w:rsid w:val="00777FB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ab">
    <w:name w:val="Сноска"/>
    <w:basedOn w:val="a"/>
    <w:link w:val="aa"/>
    <w:rsid w:val="00777FB7"/>
    <w:pPr>
      <w:shd w:val="clear" w:color="auto" w:fill="FFFFFF"/>
      <w:spacing w:line="168" w:lineRule="exact"/>
      <w:ind w:firstLine="460"/>
    </w:pPr>
    <w:rPr>
      <w:rFonts w:ascii="Arial" w:eastAsia="Arial" w:hAnsi="Arial" w:cs="Arial"/>
      <w:sz w:val="15"/>
      <w:szCs w:val="15"/>
    </w:rPr>
  </w:style>
  <w:style w:type="paragraph" w:customStyle="1" w:styleId="82">
    <w:name w:val="Основной текст (8)"/>
    <w:basedOn w:val="a"/>
    <w:link w:val="81"/>
    <w:rsid w:val="00777FB7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f">
    <w:name w:val="Колонтитул"/>
    <w:basedOn w:val="a"/>
    <w:link w:val="ae"/>
    <w:rsid w:val="00777FB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rsid w:val="00777FB7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jpe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SAF\AppData\Local\Temp\FineReader12.00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file:///C:\Users\SAF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3568</Words>
  <Characters>20343</Characters>
  <Application>Microsoft Office Word</Application>
  <DocSecurity>0</DocSecurity>
  <Lines>169</Lines>
  <Paragraphs>47</Paragraphs>
  <ScaleCrop>false</ScaleCrop>
  <Company/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16017-2014 Болты закладные для рельсовых скреплений железнодорожного пути. Технические условия</dc:title>
  <dc:subject>ГОСТ 16017-2014 Болты закладные для рельсовых скреплений железнодорожного пути. Технические условия Inserted bolts for rail track fastenings. Specifications</dc:subject>
  <dc:creator>SAF</dc:creator>
  <cp:keywords>Настоящий стандарт распространяется на закладные болты нормальной точности (класс точности В по ГОСТ 1759.1, в Российской Федерации действует ГОСТ Р ИСО 4759-1-2009 «Изделия крепежные. Допуски. Часть 1. Болты, винты, шпильки и гайки. Классы точности A, B, и C».), применяемые для прикрепления металлических подкладок или рельсов к железобетонным подрельсовым основаниям в рельсовых скреплениях и устанавливает технические условия</cp:keywords>
  <cp:lastModifiedBy>SAF</cp:lastModifiedBy>
  <cp:revision>2</cp:revision>
  <dcterms:created xsi:type="dcterms:W3CDTF">2020-10-12T07:06:00Z</dcterms:created>
  <dcterms:modified xsi:type="dcterms:W3CDTF">2020-10-12T07:07:00Z</dcterms:modified>
</cp:coreProperties>
</file>