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AE" w:rsidRDefault="00677854">
      <w:pPr>
        <w:spacing w:before="120" w:after="120"/>
        <w:jc w:val="center"/>
        <w:rPr>
          <w:sz w:val="24"/>
        </w:rPr>
      </w:pPr>
      <w:bookmarkStart w:id="0" w:name="SO0000001"/>
      <w:r>
        <w:rPr>
          <w:noProof/>
        </w:rPr>
        <w:drawing>
          <wp:inline distT="0" distB="0" distL="0" distR="0">
            <wp:extent cx="1276350" cy="1343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15AE" w:rsidRDefault="00A415AE">
      <w:pPr>
        <w:pBdr>
          <w:bottom w:val="single" w:sz="6" w:space="1" w:color="auto"/>
        </w:pBdr>
        <w:jc w:val="center"/>
        <w:rPr>
          <w:b/>
          <w:spacing w:val="50"/>
          <w:sz w:val="24"/>
        </w:rPr>
      </w:pPr>
      <w:r>
        <w:rPr>
          <w:b/>
          <w:spacing w:val="50"/>
          <w:sz w:val="24"/>
        </w:rPr>
        <w:t>ГОСУДАРСТВЕННЫЙ СТАНДАРТ СОЮЗА ССР</w:t>
      </w:r>
    </w:p>
    <w:p w:rsidR="00A415AE" w:rsidRDefault="00A415AE">
      <w:pPr>
        <w:shd w:val="clear" w:color="auto" w:fill="FFFFFF"/>
        <w:spacing w:before="240" w:after="240"/>
        <w:jc w:val="center"/>
        <w:rPr>
          <w:sz w:val="28"/>
          <w:szCs w:val="24"/>
        </w:rPr>
      </w:pPr>
      <w:r>
        <w:rPr>
          <w:b/>
          <w:bCs/>
          <w:sz w:val="28"/>
          <w:szCs w:val="31"/>
        </w:rPr>
        <w:t>ШАЙБЫ</w:t>
      </w:r>
    </w:p>
    <w:p w:rsidR="00A415AE" w:rsidRDefault="00A415AE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19"/>
        </w:rPr>
        <w:t>ТЕХНИЧЕСКИЕ УСЛОВИЯ</w:t>
      </w:r>
    </w:p>
    <w:p w:rsidR="00A415AE" w:rsidRDefault="00A415AE">
      <w:pPr>
        <w:shd w:val="clear" w:color="auto" w:fill="FFFFFF"/>
        <w:spacing w:before="240"/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ГОСТ 11371-78</w:t>
      </w:r>
    </w:p>
    <w:p w:rsidR="00A415AE" w:rsidRDefault="00A415AE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2"/>
        </w:rPr>
        <w:t>(СТ СЭВ 280-89, СТ СЭВ 281-87)</w:t>
      </w:r>
    </w:p>
    <w:p w:rsidR="00A415AE" w:rsidRDefault="00A415AE">
      <w:pPr>
        <w:shd w:val="clear" w:color="auto" w:fill="FFFFFF"/>
        <w:spacing w:before="240" w:after="240"/>
        <w:jc w:val="center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  <w:t>ГОСУДАРСТВЕННЫЙ КОМИТЕТ СССР ПО СТАНДАРТАМ</w:t>
      </w:r>
    </w:p>
    <w:p w:rsidR="00A415AE" w:rsidRDefault="00A415AE">
      <w:pPr>
        <w:widowControl/>
        <w:shd w:val="clear" w:color="auto" w:fill="FFFFFF"/>
        <w:spacing w:after="120"/>
        <w:jc w:val="center"/>
        <w:rPr>
          <w:sz w:val="24"/>
          <w:szCs w:val="24"/>
        </w:rPr>
      </w:pPr>
      <w:r>
        <w:rPr>
          <w:b/>
          <w:bCs/>
          <w:sz w:val="24"/>
          <w:szCs w:val="16"/>
        </w:rPr>
        <w:t>Москва</w:t>
      </w:r>
    </w:p>
    <w:p w:rsidR="00A415AE" w:rsidRDefault="00A415AE">
      <w:pPr>
        <w:widowControl/>
        <w:shd w:val="clear" w:color="auto" w:fill="FFFFFF"/>
        <w:spacing w:before="120"/>
        <w:jc w:val="center"/>
        <w:rPr>
          <w:b/>
          <w:bCs/>
          <w:spacing w:val="50"/>
          <w:sz w:val="24"/>
          <w:szCs w:val="16"/>
        </w:rPr>
      </w:pPr>
      <w:r>
        <w:rPr>
          <w:b/>
          <w:bCs/>
          <w:spacing w:val="50"/>
          <w:sz w:val="24"/>
          <w:szCs w:val="16"/>
        </w:rPr>
        <w:t>ГОСУДАРСТВЕННЫЙ СТАНДАРТ СОЮЗА ССР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6208"/>
        <w:gridCol w:w="3082"/>
      </w:tblGrid>
      <w:tr w:rsidR="00A415AE">
        <w:trPr>
          <w:jc w:val="center"/>
        </w:trPr>
        <w:tc>
          <w:tcPr>
            <w:tcW w:w="3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15AE" w:rsidRDefault="00A415AE">
            <w:pPr>
              <w:widowControl/>
              <w:shd w:val="clear" w:color="auto" w:fill="FFFFFF"/>
              <w:spacing w:before="120" w:after="120"/>
              <w:jc w:val="center"/>
              <w:rPr>
                <w:b/>
                <w:bCs/>
                <w:sz w:val="24"/>
                <w:szCs w:val="16"/>
              </w:rPr>
            </w:pPr>
            <w:bookmarkStart w:id="1" w:name="TO0000001"/>
            <w:r>
              <w:rPr>
                <w:b/>
                <w:bCs/>
                <w:sz w:val="24"/>
                <w:szCs w:val="16"/>
              </w:rPr>
              <w:t>ШАЙБЫ</w:t>
            </w:r>
          </w:p>
          <w:p w:rsidR="00A415AE" w:rsidRDefault="00A415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16"/>
              </w:rPr>
              <w:t>Технические условия</w:t>
            </w:r>
          </w:p>
          <w:p w:rsidR="00A415AE" w:rsidRDefault="00A415AE">
            <w:pPr>
              <w:widowControl/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17"/>
                <w:lang w:val="en-US"/>
              </w:rPr>
              <w:t>Vashers</w:t>
            </w:r>
            <w:r>
              <w:rPr>
                <w:rFonts w:cs="Arial"/>
                <w:sz w:val="24"/>
                <w:szCs w:val="17"/>
              </w:rPr>
              <w:t xml:space="preserve">. </w:t>
            </w:r>
            <w:r>
              <w:rPr>
                <w:rFonts w:cs="Arial"/>
                <w:sz w:val="24"/>
                <w:szCs w:val="17"/>
                <w:lang w:val="en-US"/>
              </w:rPr>
              <w:t>Specifications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15AE" w:rsidRPr="00677854" w:rsidRDefault="00A415AE">
            <w:pPr>
              <w:widowControl/>
              <w:shd w:val="clear" w:color="auto" w:fill="FFFFFF"/>
              <w:spacing w:before="120" w:after="12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37"/>
              </w:rPr>
              <w:t>ГОСТ</w:t>
            </w:r>
            <w:r w:rsidRPr="00677854">
              <w:rPr>
                <w:b/>
                <w:bCs/>
                <w:sz w:val="28"/>
                <w:szCs w:val="37"/>
              </w:rPr>
              <w:t xml:space="preserve"> </w:t>
            </w:r>
            <w:r w:rsidRPr="00677854">
              <w:rPr>
                <w:b/>
                <w:bCs/>
                <w:sz w:val="28"/>
                <w:szCs w:val="37"/>
              </w:rPr>
              <w:br/>
              <w:t>11371-78*</w:t>
            </w:r>
          </w:p>
          <w:p w:rsidR="00A415AE" w:rsidRPr="00677854" w:rsidRDefault="00A415A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677854">
              <w:rPr>
                <w:rFonts w:cs="Arial"/>
                <w:b/>
                <w:bCs/>
                <w:sz w:val="24"/>
                <w:szCs w:val="19"/>
              </w:rPr>
              <w:t>(</w:t>
            </w:r>
            <w:r>
              <w:rPr>
                <w:rFonts w:cs="Arial"/>
                <w:b/>
                <w:bCs/>
                <w:sz w:val="24"/>
                <w:szCs w:val="19"/>
              </w:rPr>
              <w:t>СТ</w:t>
            </w:r>
            <w:r w:rsidRPr="00677854">
              <w:rPr>
                <w:rFonts w:cs="Arial"/>
                <w:b/>
                <w:bCs/>
                <w:sz w:val="24"/>
                <w:szCs w:val="19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19"/>
              </w:rPr>
              <w:t>СЭВ</w:t>
            </w:r>
            <w:r w:rsidRPr="00677854">
              <w:rPr>
                <w:rFonts w:cs="Arial"/>
                <w:b/>
                <w:bCs/>
                <w:sz w:val="24"/>
                <w:szCs w:val="19"/>
              </w:rPr>
              <w:t xml:space="preserve"> 280-89, </w:t>
            </w:r>
            <w:r w:rsidRPr="00677854">
              <w:rPr>
                <w:rFonts w:cs="Arial"/>
                <w:b/>
                <w:bCs/>
                <w:sz w:val="24"/>
                <w:szCs w:val="19"/>
              </w:rPr>
              <w:br/>
            </w:r>
            <w:r>
              <w:rPr>
                <w:rFonts w:cs="Arial"/>
                <w:b/>
                <w:bCs/>
                <w:sz w:val="24"/>
                <w:szCs w:val="19"/>
              </w:rPr>
              <w:t>СТ</w:t>
            </w:r>
            <w:r w:rsidRPr="00677854">
              <w:rPr>
                <w:rFonts w:cs="Arial"/>
                <w:b/>
                <w:bCs/>
                <w:sz w:val="24"/>
                <w:szCs w:val="19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19"/>
              </w:rPr>
              <w:t>СЭВ</w:t>
            </w:r>
            <w:r w:rsidRPr="00677854">
              <w:rPr>
                <w:rFonts w:cs="Arial"/>
                <w:b/>
                <w:bCs/>
                <w:sz w:val="24"/>
                <w:szCs w:val="19"/>
              </w:rPr>
              <w:t xml:space="preserve"> 281-87)</w:t>
            </w:r>
          </w:p>
          <w:p w:rsidR="00A415AE" w:rsidRDefault="00A415A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16"/>
              </w:rPr>
              <w:t xml:space="preserve">Взамен </w:t>
            </w:r>
            <w:r>
              <w:rPr>
                <w:b/>
                <w:bCs/>
                <w:sz w:val="24"/>
                <w:szCs w:val="16"/>
              </w:rPr>
              <w:br/>
              <w:t>ГОСТ 11371-68</w:t>
            </w:r>
          </w:p>
        </w:tc>
      </w:tr>
    </w:tbl>
    <w:bookmarkEnd w:id="1"/>
    <w:p w:rsidR="00A415AE" w:rsidRDefault="00A415AE">
      <w:pPr>
        <w:widowControl/>
        <w:shd w:val="clear" w:color="auto" w:fill="FFFFFF"/>
        <w:spacing w:before="120"/>
        <w:jc w:val="both"/>
        <w:rPr>
          <w:sz w:val="24"/>
          <w:szCs w:val="24"/>
        </w:rPr>
      </w:pPr>
      <w:r>
        <w:rPr>
          <w:b/>
          <w:bCs/>
          <w:sz w:val="24"/>
          <w:szCs w:val="16"/>
        </w:rPr>
        <w:t>Постановлением Государственного комитета стандартов Совета Министров СССР от 26 июня 1978 г. № 1674 срок введения установлен</w:t>
      </w:r>
    </w:p>
    <w:p w:rsidR="00A415AE" w:rsidRDefault="00A415AE">
      <w:pPr>
        <w:widowControl/>
        <w:shd w:val="clear" w:color="auto" w:fill="FFFFFF"/>
        <w:jc w:val="right"/>
        <w:rPr>
          <w:sz w:val="24"/>
          <w:szCs w:val="24"/>
        </w:rPr>
      </w:pPr>
      <w:r>
        <w:rPr>
          <w:b/>
          <w:bCs/>
          <w:sz w:val="24"/>
          <w:szCs w:val="16"/>
          <w:u w:val="single"/>
        </w:rPr>
        <w:t>с 01.01.79</w:t>
      </w:r>
    </w:p>
    <w:p w:rsidR="00A415AE" w:rsidRDefault="00A415AE">
      <w:pPr>
        <w:widowControl/>
        <w:shd w:val="clear" w:color="auto" w:fill="FFFFFF"/>
        <w:spacing w:before="120"/>
        <w:jc w:val="both"/>
        <w:rPr>
          <w:sz w:val="24"/>
          <w:szCs w:val="16"/>
        </w:rPr>
      </w:pPr>
      <w:r>
        <w:rPr>
          <w:b/>
          <w:bCs/>
          <w:sz w:val="24"/>
          <w:szCs w:val="16"/>
        </w:rPr>
        <w:t>Проверен в 1983 г. Постановлением Госстандарта от 14.11.83 № 5375 срок действия продлен</w:t>
      </w:r>
    </w:p>
    <w:p w:rsidR="00A415AE" w:rsidRDefault="00A415AE">
      <w:pPr>
        <w:shd w:val="clear" w:color="auto" w:fill="FFFFFF"/>
        <w:jc w:val="right"/>
        <w:rPr>
          <w:sz w:val="24"/>
          <w:szCs w:val="24"/>
        </w:rPr>
      </w:pPr>
      <w:r>
        <w:rPr>
          <w:b/>
          <w:bCs/>
          <w:sz w:val="24"/>
          <w:szCs w:val="16"/>
          <w:u w:val="single"/>
        </w:rPr>
        <w:t>до 01.01.89</w:t>
      </w:r>
    </w:p>
    <w:p w:rsidR="00A415AE" w:rsidRDefault="00A415AE">
      <w:pPr>
        <w:shd w:val="clear" w:color="auto" w:fill="FFFFFF"/>
        <w:ind w:firstLine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2"/>
        </w:rPr>
        <w:t>(Измененная редакция, Изм. № 2, 3).</w:t>
      </w:r>
    </w:p>
    <w:p w:rsidR="00A415AE" w:rsidRDefault="00A415AE">
      <w:pPr>
        <w:widowControl/>
        <w:shd w:val="clear" w:color="auto" w:fill="FFFFFF"/>
        <w:spacing w:before="120"/>
        <w:ind w:firstLine="283"/>
        <w:jc w:val="both"/>
        <w:rPr>
          <w:sz w:val="24"/>
          <w:szCs w:val="24"/>
        </w:rPr>
      </w:pPr>
      <w:r>
        <w:rPr>
          <w:sz w:val="24"/>
          <w:szCs w:val="22"/>
        </w:rPr>
        <w:t>Настоящий стандарт распространяется на шайбы нормального ряда классов точности А и С для крепежных деталей диаметром резьбы от 1 до 48 мм.</w:t>
      </w:r>
    </w:p>
    <w:p w:rsidR="00A415AE" w:rsidRDefault="00A415AE">
      <w:pPr>
        <w:shd w:val="clear" w:color="auto" w:fill="FFFFFF"/>
        <w:ind w:firstLine="283"/>
        <w:jc w:val="both"/>
        <w:rPr>
          <w:sz w:val="24"/>
          <w:szCs w:val="24"/>
        </w:rPr>
      </w:pPr>
      <w:r>
        <w:rPr>
          <w:sz w:val="24"/>
          <w:szCs w:val="22"/>
        </w:rPr>
        <w:t>Стандарт полностью соответствует СТ СЭВ 280-76, СТ СЭВ 281-87.</w:t>
      </w:r>
    </w:p>
    <w:p w:rsidR="00A415AE" w:rsidRDefault="00A415AE">
      <w:pPr>
        <w:shd w:val="clear" w:color="auto" w:fill="FFFFFF"/>
        <w:ind w:firstLine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2"/>
        </w:rPr>
        <w:t>(Измененная редакция, Изм. № 1, 2).</w:t>
      </w:r>
    </w:p>
    <w:p w:rsidR="00A415AE" w:rsidRDefault="00A415AE">
      <w:pPr>
        <w:pStyle w:val="1"/>
        <w:rPr>
          <w:szCs w:val="24"/>
        </w:rPr>
      </w:pPr>
      <w:bookmarkStart w:id="2" w:name="PN0000001"/>
      <w:bookmarkStart w:id="3" w:name="_Toc19444151"/>
      <w:bookmarkStart w:id="4" w:name="PO0000001"/>
      <w:r>
        <w:t>1</w:t>
      </w:r>
      <w:bookmarkEnd w:id="2"/>
      <w:r>
        <w:t>. ОСНОВНЫЕ ПАРАМЕТРЫ И РАЗМЕРЫ</w:t>
      </w:r>
      <w:bookmarkEnd w:id="3"/>
    </w:p>
    <w:p w:rsidR="00A415AE" w:rsidRDefault="00A415AE">
      <w:pPr>
        <w:shd w:val="clear" w:color="auto" w:fill="FFFFFF"/>
        <w:ind w:firstLine="283"/>
        <w:jc w:val="both"/>
        <w:rPr>
          <w:sz w:val="24"/>
          <w:szCs w:val="22"/>
        </w:rPr>
      </w:pPr>
      <w:bookmarkStart w:id="5" w:name="PN0000002"/>
      <w:bookmarkStart w:id="6" w:name="PO0000002"/>
      <w:bookmarkEnd w:id="4"/>
      <w:r>
        <w:rPr>
          <w:sz w:val="24"/>
          <w:szCs w:val="22"/>
        </w:rPr>
        <w:t>1.1</w:t>
      </w:r>
      <w:bookmarkEnd w:id="5"/>
      <w:r>
        <w:rPr>
          <w:sz w:val="24"/>
          <w:szCs w:val="22"/>
        </w:rPr>
        <w:t xml:space="preserve">. Шайбы должны изготовляться:: </w:t>
      </w:r>
    </w:p>
    <w:p w:rsidR="00A415AE" w:rsidRDefault="00A415AE">
      <w:pPr>
        <w:shd w:val="clear" w:color="auto" w:fill="FFFFFF"/>
        <w:ind w:firstLine="283"/>
        <w:jc w:val="both"/>
        <w:rPr>
          <w:sz w:val="24"/>
          <w:szCs w:val="22"/>
        </w:rPr>
      </w:pPr>
      <w:r>
        <w:rPr>
          <w:sz w:val="24"/>
          <w:szCs w:val="22"/>
        </w:rPr>
        <w:t>исполнения1-класса точности А и С</w:t>
      </w:r>
    </w:p>
    <w:p w:rsidR="00A415AE" w:rsidRDefault="00A415AE">
      <w:pPr>
        <w:shd w:val="clear" w:color="auto" w:fill="FFFFFF"/>
        <w:ind w:firstLine="283"/>
        <w:jc w:val="both"/>
        <w:rPr>
          <w:sz w:val="24"/>
          <w:szCs w:val="22"/>
        </w:rPr>
      </w:pPr>
      <w:r>
        <w:rPr>
          <w:sz w:val="24"/>
          <w:szCs w:val="22"/>
        </w:rPr>
        <w:t>исполнения2-класса точности А</w:t>
      </w:r>
    </w:p>
    <w:bookmarkEnd w:id="6"/>
    <w:p w:rsidR="00A415AE" w:rsidRDefault="00A415AE">
      <w:pPr>
        <w:shd w:val="clear" w:color="auto" w:fill="FFFFFF"/>
        <w:ind w:firstLine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2"/>
        </w:rPr>
        <w:t>(Измененная редакция, Изм. № 3).</w:t>
      </w:r>
    </w:p>
    <w:p w:rsidR="00A415AE" w:rsidRDefault="00A415AE">
      <w:pPr>
        <w:widowControl/>
        <w:shd w:val="clear" w:color="auto" w:fill="FFFFFF"/>
        <w:spacing w:before="120"/>
        <w:jc w:val="center"/>
        <w:rPr>
          <w:i/>
          <w:iCs/>
          <w:sz w:val="24"/>
          <w:szCs w:val="17"/>
          <w:lang w:val="en-US"/>
        </w:rPr>
      </w:pPr>
      <w:r>
        <w:rPr>
          <w:i/>
          <w:iCs/>
          <w:sz w:val="24"/>
          <w:szCs w:val="17"/>
        </w:rPr>
        <w:t xml:space="preserve">Исполнение </w:t>
      </w:r>
      <w:r>
        <w:rPr>
          <w:i/>
          <w:iCs/>
          <w:sz w:val="24"/>
          <w:szCs w:val="17"/>
          <w:lang w:val="en-US"/>
        </w:rPr>
        <w:t>1</w:t>
      </w:r>
    </w:p>
    <w:p w:rsidR="00A415AE" w:rsidRDefault="00677854">
      <w:pPr>
        <w:widowControl/>
        <w:shd w:val="clear" w:color="auto" w:fill="FFFFFF"/>
        <w:spacing w:before="120" w:after="120"/>
        <w:jc w:val="center"/>
        <w:rPr>
          <w:sz w:val="24"/>
          <w:szCs w:val="24"/>
        </w:rPr>
      </w:pPr>
      <w:bookmarkStart w:id="7" w:name="SO0000002"/>
      <w:r>
        <w:rPr>
          <w:noProof/>
          <w:sz w:val="24"/>
          <w:szCs w:val="24"/>
        </w:rPr>
        <w:lastRenderedPageBreak/>
        <w:drawing>
          <wp:inline distT="0" distB="0" distL="0" distR="0">
            <wp:extent cx="1171575" cy="2105025"/>
            <wp:effectExtent l="0" t="0" r="9525" b="9525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 w:rsidR="00A415AE" w:rsidRDefault="00A415AE">
      <w:pPr>
        <w:widowControl/>
        <w:shd w:val="clear" w:color="auto" w:fill="FFFFFF"/>
        <w:jc w:val="center"/>
        <w:rPr>
          <w:sz w:val="24"/>
          <w:szCs w:val="16"/>
        </w:rPr>
      </w:pPr>
      <w:r>
        <w:rPr>
          <w:i/>
          <w:iCs/>
          <w:sz w:val="24"/>
          <w:szCs w:val="16"/>
        </w:rPr>
        <w:t>Исполнение 2</w:t>
      </w:r>
      <w:r>
        <w:rPr>
          <w:i/>
          <w:iCs/>
          <w:sz w:val="24"/>
          <w:szCs w:val="16"/>
        </w:rPr>
        <w:br/>
      </w:r>
      <w:r>
        <w:rPr>
          <w:sz w:val="24"/>
          <w:szCs w:val="16"/>
          <w:lang w:val="en-US"/>
        </w:rPr>
        <w:t xml:space="preserve">d </w:t>
      </w:r>
      <w:r>
        <w:rPr>
          <w:sz w:val="24"/>
          <w:szCs w:val="16"/>
        </w:rPr>
        <w:sym w:font="Symbol" w:char="00B3"/>
      </w:r>
      <w:r>
        <w:rPr>
          <w:sz w:val="24"/>
          <w:szCs w:val="16"/>
          <w:lang w:val="en-US"/>
        </w:rPr>
        <w:sym w:font="Symbol" w:char="00D7"/>
      </w:r>
      <w:r>
        <w:rPr>
          <w:sz w:val="24"/>
          <w:szCs w:val="16"/>
        </w:rPr>
        <w:t>5 мм</w:t>
      </w:r>
    </w:p>
    <w:p w:rsidR="00A415AE" w:rsidRDefault="00677854">
      <w:pPr>
        <w:widowControl/>
        <w:shd w:val="clear" w:color="auto" w:fill="FFFFFF"/>
        <w:spacing w:before="120" w:after="120"/>
        <w:jc w:val="center"/>
        <w:rPr>
          <w:sz w:val="24"/>
          <w:szCs w:val="24"/>
        </w:rPr>
      </w:pPr>
      <w:bookmarkStart w:id="8" w:name="SO0000003"/>
      <w:r>
        <w:rPr>
          <w:noProof/>
          <w:sz w:val="24"/>
          <w:szCs w:val="24"/>
        </w:rPr>
        <w:drawing>
          <wp:inline distT="0" distB="0" distL="0" distR="0">
            <wp:extent cx="2076450" cy="2476500"/>
            <wp:effectExtent l="0" t="0" r="0" b="0"/>
            <wp:docPr id="2" name="Рисунок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</w:p>
    <w:p w:rsidR="00A415AE" w:rsidRDefault="00A415AE">
      <w:pPr>
        <w:shd w:val="clear" w:color="auto" w:fill="FFFFFF"/>
        <w:ind w:firstLine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2"/>
        </w:rPr>
        <w:t>(Измененная редакция, Изм. № 2, 3).</w:t>
      </w:r>
    </w:p>
    <w:p w:rsidR="00A415AE" w:rsidRDefault="00A415AE">
      <w:pPr>
        <w:widowControl/>
        <w:shd w:val="clear" w:color="auto" w:fill="FFFFFF"/>
        <w:spacing w:before="120" w:after="120"/>
        <w:jc w:val="center"/>
        <w:rPr>
          <w:sz w:val="24"/>
          <w:szCs w:val="24"/>
        </w:rPr>
      </w:pPr>
      <w:r>
        <w:rPr>
          <w:sz w:val="24"/>
          <w:szCs w:val="17"/>
        </w:rPr>
        <w:t>мм</w:t>
      </w:r>
    </w:p>
    <w:tbl>
      <w:tblPr>
        <w:tblW w:w="5000" w:type="pct"/>
        <w:jc w:val="center"/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5"/>
        <w:gridCol w:w="1819"/>
        <w:gridCol w:w="1779"/>
        <w:gridCol w:w="1919"/>
        <w:gridCol w:w="1788"/>
      </w:tblGrid>
      <w:tr w:rsidR="00A415AE">
        <w:trPr>
          <w:trHeight w:val="230"/>
          <w:tblHeader/>
          <w:jc w:val="center"/>
        </w:trPr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shd w:val="clear" w:color="auto" w:fill="FFFFFF"/>
              <w:jc w:val="center"/>
              <w:rPr>
                <w:szCs w:val="24"/>
              </w:rPr>
            </w:pPr>
            <w:bookmarkStart w:id="9" w:name="TO0000002"/>
            <w:r>
              <w:rPr>
                <w:szCs w:val="16"/>
              </w:rPr>
              <w:t>Диаметр резьбы крепежной детали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shd w:val="clear" w:color="auto" w:fill="FFFFFF"/>
              <w:jc w:val="center"/>
              <w:rPr>
                <w:szCs w:val="18"/>
                <w:lang w:val="en-US"/>
              </w:rPr>
            </w:pPr>
            <w:r>
              <w:rPr>
                <w:i/>
                <w:iCs/>
                <w:szCs w:val="18"/>
                <w:lang w:val="en-US"/>
              </w:rPr>
              <w:t>d</w:t>
            </w:r>
            <w:r>
              <w:rPr>
                <w:i/>
                <w:iCs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shd w:val="clear" w:color="auto" w:fill="FFFFFF"/>
              <w:jc w:val="center"/>
              <w:rPr>
                <w:i/>
                <w:iCs/>
                <w:szCs w:val="24"/>
                <w:lang w:val="en-US"/>
              </w:rPr>
            </w:pPr>
            <w:r>
              <w:rPr>
                <w:i/>
                <w:iCs/>
                <w:szCs w:val="18"/>
                <w:lang w:val="en-US"/>
              </w:rPr>
              <w:t>d</w:t>
            </w:r>
            <w:r>
              <w:rPr>
                <w:i/>
                <w:iCs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shd w:val="clear" w:color="auto" w:fill="FFFFFF"/>
              <w:jc w:val="center"/>
              <w:rPr>
                <w:i/>
                <w:iCs/>
                <w:szCs w:val="24"/>
                <w:lang w:val="en-US"/>
              </w:rPr>
            </w:pPr>
            <w:r>
              <w:rPr>
                <w:i/>
                <w:iCs/>
                <w:szCs w:val="17"/>
                <w:lang w:val="en-US"/>
              </w:rPr>
              <w:t>s</w:t>
            </w:r>
          </w:p>
        </w:tc>
      </w:tr>
      <w:tr w:rsidR="00A415AE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Класс точности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autoSpaceDE/>
              <w:autoSpaceDN/>
              <w:adjustRightInd/>
              <w:rPr>
                <w:i/>
                <w:iCs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autoSpaceDE/>
              <w:autoSpaceDN/>
              <w:adjustRightInd/>
              <w:rPr>
                <w:i/>
                <w:iCs/>
                <w:szCs w:val="24"/>
                <w:lang w:val="en-US"/>
              </w:rPr>
            </w:pPr>
          </w:p>
        </w:tc>
      </w:tr>
      <w:tr w:rsidR="00A415A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autoSpaceDE/>
              <w:autoSpaceDN/>
              <w:adjustRightInd/>
              <w:rPr>
                <w:i/>
                <w:iCs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autoSpaceDE/>
              <w:autoSpaceDN/>
              <w:adjustRightInd/>
              <w:rPr>
                <w:i/>
                <w:iCs/>
                <w:szCs w:val="24"/>
                <w:lang w:val="en-US"/>
              </w:rPr>
            </w:pPr>
          </w:p>
        </w:tc>
      </w:tr>
      <w:tr w:rsidR="00A415AE">
        <w:trPr>
          <w:jc w:val="center"/>
        </w:trPr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5"/>
              </w:rPr>
              <w:t>1,0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rFonts w:cs="Arial"/>
                <w:szCs w:val="15"/>
              </w:rPr>
              <w:t>1,2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1,1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5"/>
              </w:rPr>
              <w:t>3,5</w:t>
            </w:r>
          </w:p>
        </w:tc>
        <w:tc>
          <w:tcPr>
            <w:tcW w:w="97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0,3</w:t>
            </w:r>
          </w:p>
        </w:tc>
      </w:tr>
      <w:tr w:rsidR="00A415AE">
        <w:trPr>
          <w:jc w:val="center"/>
        </w:trPr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5"/>
              </w:rPr>
              <w:t>1,2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3"/>
              </w:rPr>
              <w:t>1,4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30"/>
              </w:rPr>
              <w:t>1,3</w:t>
            </w:r>
          </w:p>
        </w:tc>
        <w:tc>
          <w:tcPr>
            <w:tcW w:w="105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4,0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A415AE">
        <w:trPr>
          <w:jc w:val="center"/>
        </w:trPr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7"/>
              </w:rPr>
              <w:t>1,4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rFonts w:cs="Arial"/>
                <w:szCs w:val="24"/>
              </w:rPr>
              <w:t>1,6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1,5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A415AE">
        <w:trPr>
          <w:jc w:val="center"/>
        </w:trPr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7"/>
              </w:rPr>
              <w:t>1,6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rFonts w:cs="Arial"/>
                <w:szCs w:val="15"/>
              </w:rPr>
              <w:t>1,8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1,7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A415AE">
        <w:trPr>
          <w:jc w:val="center"/>
        </w:trPr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7"/>
              </w:rPr>
              <w:t>2,0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rFonts w:cs="Arial"/>
                <w:szCs w:val="15"/>
              </w:rPr>
              <w:t>2,4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8"/>
              </w:rPr>
              <w:t>2,2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5,0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A415AE">
        <w:trPr>
          <w:jc w:val="center"/>
        </w:trPr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7"/>
              </w:rPr>
              <w:t>2,5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rFonts w:cs="Arial"/>
                <w:szCs w:val="15"/>
              </w:rPr>
              <w:t>2,9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2,7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6,5</w:t>
            </w:r>
          </w:p>
        </w:tc>
        <w:tc>
          <w:tcPr>
            <w:tcW w:w="97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0,5</w:t>
            </w:r>
          </w:p>
        </w:tc>
      </w:tr>
      <w:tr w:rsidR="00A415AE">
        <w:trPr>
          <w:jc w:val="center"/>
        </w:trPr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7"/>
              </w:rPr>
              <w:t>3,0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rFonts w:cs="Arial"/>
                <w:szCs w:val="15"/>
              </w:rPr>
              <w:t>3,4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3,2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7,0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A415AE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17"/>
              </w:rPr>
            </w:pPr>
            <w:r>
              <w:rPr>
                <w:szCs w:val="17"/>
              </w:rPr>
              <w:t>3,5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15"/>
              </w:rPr>
            </w:pPr>
            <w:r>
              <w:rPr>
                <w:szCs w:val="15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17"/>
              </w:rPr>
            </w:pPr>
            <w:r>
              <w:rPr>
                <w:szCs w:val="17"/>
              </w:rPr>
              <w:t>3,7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18"/>
              </w:rPr>
            </w:pPr>
            <w:r>
              <w:rPr>
                <w:szCs w:val="18"/>
              </w:rPr>
              <w:t>8,0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A415AE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7"/>
              </w:rPr>
              <w:t>4,0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5"/>
              </w:rPr>
              <w:t>4,5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7"/>
              </w:rPr>
              <w:t>4,3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9,0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0,8</w:t>
            </w:r>
          </w:p>
        </w:tc>
      </w:tr>
      <w:tr w:rsidR="00A415AE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7"/>
              </w:rPr>
              <w:t>5,0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rFonts w:cs="Arial"/>
                <w:szCs w:val="15"/>
              </w:rPr>
              <w:t>5,5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5,3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7"/>
              </w:rPr>
              <w:t>10,0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1,0</w:t>
            </w:r>
          </w:p>
        </w:tc>
      </w:tr>
      <w:tr w:rsidR="00A415AE">
        <w:trPr>
          <w:jc w:val="center"/>
        </w:trPr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7"/>
              </w:rPr>
              <w:t>6,0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rFonts w:cs="Arial"/>
                <w:szCs w:val="15"/>
              </w:rPr>
              <w:t>6,6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6,4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7"/>
              </w:rPr>
              <w:t>12,0</w:t>
            </w:r>
          </w:p>
        </w:tc>
        <w:tc>
          <w:tcPr>
            <w:tcW w:w="97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1,6</w:t>
            </w:r>
          </w:p>
        </w:tc>
      </w:tr>
      <w:tr w:rsidR="00A415AE">
        <w:trPr>
          <w:jc w:val="center"/>
        </w:trPr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8,0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rFonts w:cs="Arial"/>
                <w:szCs w:val="15"/>
              </w:rPr>
              <w:t>9,0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8,4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7"/>
              </w:rPr>
              <w:t>16,0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A415AE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10,0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rFonts w:cs="Arial"/>
                <w:szCs w:val="15"/>
              </w:rPr>
              <w:t>11,0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7"/>
              </w:rPr>
              <w:t>10,5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7"/>
              </w:rPr>
              <w:t>20,0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2,0</w:t>
            </w:r>
          </w:p>
        </w:tc>
      </w:tr>
      <w:tr w:rsidR="00A415AE">
        <w:trPr>
          <w:jc w:val="center"/>
        </w:trPr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7"/>
              </w:rPr>
              <w:t>12,0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rFonts w:cs="Arial"/>
                <w:szCs w:val="15"/>
              </w:rPr>
              <w:t>13,5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7"/>
              </w:rPr>
              <w:t>13,0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7"/>
              </w:rPr>
              <w:t>24,0</w:t>
            </w:r>
          </w:p>
        </w:tc>
        <w:tc>
          <w:tcPr>
            <w:tcW w:w="97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2,5</w:t>
            </w:r>
          </w:p>
        </w:tc>
      </w:tr>
      <w:tr w:rsidR="00A415AE">
        <w:trPr>
          <w:jc w:val="center"/>
        </w:trPr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7"/>
              </w:rPr>
              <w:t>14,0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rFonts w:cs="Arial"/>
                <w:szCs w:val="15"/>
              </w:rPr>
              <w:t>15,5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7"/>
              </w:rPr>
              <w:t>15,0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7"/>
              </w:rPr>
              <w:t>28,0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A415AE">
        <w:trPr>
          <w:jc w:val="center"/>
        </w:trPr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3"/>
              </w:rPr>
              <w:t>16,0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rFonts w:cs="Arial"/>
                <w:szCs w:val="15"/>
              </w:rPr>
              <w:t>17,5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17,0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30,0</w:t>
            </w:r>
          </w:p>
        </w:tc>
        <w:tc>
          <w:tcPr>
            <w:tcW w:w="97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3,0</w:t>
            </w:r>
          </w:p>
        </w:tc>
      </w:tr>
      <w:tr w:rsidR="00A415AE">
        <w:trPr>
          <w:jc w:val="center"/>
        </w:trPr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18,0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rFonts w:cs="Arial"/>
                <w:szCs w:val="15"/>
              </w:rPr>
              <w:t>20,0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19,0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5"/>
              </w:rPr>
              <w:t>34,0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A415AE">
        <w:trPr>
          <w:jc w:val="center"/>
        </w:trPr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20,0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rFonts w:cs="Arial"/>
                <w:szCs w:val="15"/>
              </w:rPr>
              <w:t>22,0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21,0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37,0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A415AE">
        <w:trPr>
          <w:jc w:val="center"/>
        </w:trPr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22,0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rFonts w:cs="Arial"/>
                <w:szCs w:val="15"/>
              </w:rPr>
              <w:t>24,0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23,0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39,0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A415AE">
        <w:trPr>
          <w:jc w:val="center"/>
        </w:trPr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lastRenderedPageBreak/>
              <w:t>24,0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rFonts w:cs="Arial"/>
                <w:szCs w:val="15"/>
              </w:rPr>
              <w:t>26,0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25,0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44,0</w:t>
            </w:r>
          </w:p>
        </w:tc>
        <w:tc>
          <w:tcPr>
            <w:tcW w:w="97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6"/>
              </w:rPr>
              <w:t>4,0</w:t>
            </w:r>
          </w:p>
        </w:tc>
      </w:tr>
      <w:tr w:rsidR="00A415AE">
        <w:trPr>
          <w:jc w:val="center"/>
        </w:trPr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27,0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rFonts w:cs="Arial"/>
                <w:szCs w:val="15"/>
              </w:rPr>
              <w:t>30,0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28,0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50,0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A415AE">
        <w:trPr>
          <w:jc w:val="center"/>
        </w:trPr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30,0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rFonts w:cs="Arial"/>
                <w:szCs w:val="15"/>
              </w:rPr>
              <w:t>33,0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31,0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56,0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A415AE">
        <w:trPr>
          <w:jc w:val="center"/>
        </w:trPr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14"/>
              </w:rPr>
            </w:pPr>
            <w:r>
              <w:rPr>
                <w:szCs w:val="14"/>
              </w:rPr>
              <w:t>33,0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-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18"/>
              </w:rPr>
            </w:pPr>
            <w:r>
              <w:rPr>
                <w:szCs w:val="18"/>
              </w:rPr>
              <w:t>34,0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18"/>
              </w:rPr>
            </w:pPr>
            <w:r>
              <w:rPr>
                <w:szCs w:val="18"/>
              </w:rPr>
              <w:t>60,0</w:t>
            </w:r>
          </w:p>
        </w:tc>
        <w:tc>
          <w:tcPr>
            <w:tcW w:w="97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16"/>
              </w:rPr>
            </w:pPr>
            <w:r>
              <w:rPr>
                <w:szCs w:val="16"/>
              </w:rPr>
              <w:t>5,0</w:t>
            </w:r>
          </w:p>
        </w:tc>
      </w:tr>
      <w:tr w:rsidR="00A415AE">
        <w:trPr>
          <w:jc w:val="center"/>
        </w:trPr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4"/>
              </w:rPr>
              <w:t>36,0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rFonts w:cs="Arial"/>
                <w:szCs w:val="15"/>
              </w:rPr>
              <w:t>39,0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37,0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66,0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autoSpaceDE/>
              <w:autoSpaceDN/>
              <w:adjustRightInd/>
              <w:rPr>
                <w:szCs w:val="16"/>
              </w:rPr>
            </w:pPr>
          </w:p>
        </w:tc>
      </w:tr>
      <w:tr w:rsidR="00A415AE">
        <w:trPr>
          <w:jc w:val="center"/>
        </w:trPr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18"/>
              </w:rPr>
            </w:pPr>
            <w:r>
              <w:rPr>
                <w:szCs w:val="18"/>
              </w:rPr>
              <w:t>39,0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-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18"/>
              </w:rPr>
            </w:pPr>
            <w:r>
              <w:rPr>
                <w:szCs w:val="18"/>
              </w:rPr>
              <w:t>40,0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18"/>
              </w:rPr>
            </w:pPr>
            <w:r>
              <w:rPr>
                <w:szCs w:val="18"/>
              </w:rPr>
              <w:t>72,0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16"/>
              </w:rPr>
            </w:pPr>
            <w:r>
              <w:rPr>
                <w:szCs w:val="16"/>
              </w:rPr>
              <w:t>6,0</w:t>
            </w:r>
          </w:p>
        </w:tc>
      </w:tr>
      <w:tr w:rsidR="00A415AE">
        <w:trPr>
          <w:jc w:val="center"/>
        </w:trPr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42,0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rFonts w:cs="Arial"/>
                <w:szCs w:val="15"/>
              </w:rPr>
              <w:t>45,0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43,0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78,0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6"/>
              </w:rPr>
              <w:t>7,0</w:t>
            </w:r>
          </w:p>
        </w:tc>
      </w:tr>
      <w:tr w:rsidR="00A415AE">
        <w:trPr>
          <w:jc w:val="center"/>
        </w:trPr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48,0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rFonts w:cs="Arial"/>
                <w:szCs w:val="15"/>
              </w:rPr>
              <w:t>52,0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50,0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92,0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8,0</w:t>
            </w:r>
          </w:p>
        </w:tc>
      </w:tr>
    </w:tbl>
    <w:bookmarkEnd w:id="9"/>
    <w:p w:rsidR="00A415AE" w:rsidRDefault="00A415AE">
      <w:pPr>
        <w:widowControl/>
        <w:shd w:val="clear" w:color="auto" w:fill="FFFFFF"/>
        <w:tabs>
          <w:tab w:val="left" w:pos="1825"/>
          <w:tab w:val="left" w:pos="3644"/>
          <w:tab w:val="left" w:pos="5423"/>
          <w:tab w:val="left" w:pos="7342"/>
          <w:tab w:val="left" w:pos="9130"/>
        </w:tabs>
        <w:spacing w:before="120"/>
        <w:ind w:firstLine="300"/>
        <w:rPr>
          <w:szCs w:val="18"/>
        </w:rPr>
      </w:pPr>
      <w:r>
        <w:rPr>
          <w:b/>
          <w:bCs/>
          <w:sz w:val="24"/>
          <w:szCs w:val="21"/>
        </w:rPr>
        <w:t>(Измененная редакции, Изм. № 2, 3).</w:t>
      </w:r>
    </w:p>
    <w:p w:rsidR="00A415AE" w:rsidRDefault="00A415AE">
      <w:pPr>
        <w:widowControl/>
        <w:shd w:val="clear" w:color="auto" w:fill="FFFFFF"/>
        <w:spacing w:before="120"/>
        <w:ind w:firstLine="283"/>
        <w:jc w:val="both"/>
        <w:rPr>
          <w:sz w:val="24"/>
          <w:szCs w:val="24"/>
        </w:rPr>
      </w:pPr>
      <w:r>
        <w:rPr>
          <w:bCs/>
          <w:spacing w:val="50"/>
          <w:sz w:val="24"/>
          <w:szCs w:val="21"/>
        </w:rPr>
        <w:t>Примеры условного обозначения</w:t>
      </w:r>
      <w:r>
        <w:rPr>
          <w:sz w:val="24"/>
          <w:szCs w:val="21"/>
        </w:rPr>
        <w:t xml:space="preserve"> шайбы исполнения 1 класса точности А для крепежной детали с диаметром 12 мм с толщиной, установленной в стандарте, из стали марки 08кп, с цинковым покрытием толщиной 6 мкм хроматированным:</w:t>
      </w:r>
    </w:p>
    <w:p w:rsidR="00A415AE" w:rsidRDefault="00A415AE">
      <w:pPr>
        <w:widowControl/>
        <w:shd w:val="clear" w:color="auto" w:fill="FFFFFF"/>
        <w:spacing w:before="120" w:after="120"/>
        <w:jc w:val="center"/>
        <w:rPr>
          <w:i/>
          <w:iCs/>
          <w:sz w:val="24"/>
          <w:szCs w:val="21"/>
        </w:rPr>
      </w:pPr>
      <w:r>
        <w:rPr>
          <w:i/>
          <w:iCs/>
          <w:sz w:val="24"/>
          <w:szCs w:val="21"/>
        </w:rPr>
        <w:t>Шайба  А 12.01.08кп.016 ГОСТ 11371-78</w:t>
      </w:r>
    </w:p>
    <w:p w:rsidR="00A415AE" w:rsidRDefault="00A415AE">
      <w:pPr>
        <w:shd w:val="clear" w:color="auto" w:fill="FFFFFF"/>
        <w:ind w:firstLine="283"/>
        <w:jc w:val="both"/>
        <w:rPr>
          <w:sz w:val="24"/>
          <w:szCs w:val="24"/>
        </w:rPr>
      </w:pPr>
      <w:r>
        <w:rPr>
          <w:sz w:val="24"/>
          <w:szCs w:val="21"/>
        </w:rPr>
        <w:t>То же, исполнения 2:</w:t>
      </w:r>
    </w:p>
    <w:p w:rsidR="00A415AE" w:rsidRDefault="00A415AE">
      <w:pPr>
        <w:widowControl/>
        <w:shd w:val="clear" w:color="auto" w:fill="FFFFFF"/>
        <w:spacing w:before="120" w:after="120"/>
        <w:jc w:val="center"/>
        <w:rPr>
          <w:sz w:val="24"/>
          <w:szCs w:val="24"/>
        </w:rPr>
      </w:pPr>
      <w:r>
        <w:rPr>
          <w:i/>
          <w:iCs/>
          <w:sz w:val="24"/>
          <w:szCs w:val="21"/>
        </w:rPr>
        <w:t>Шайба 2.12.01.08кп.016 ГОСТ 11371-78.</w:t>
      </w:r>
    </w:p>
    <w:p w:rsidR="00A415AE" w:rsidRDefault="00A415AE">
      <w:pPr>
        <w:shd w:val="clear" w:color="auto" w:fill="FFFFFF"/>
        <w:ind w:firstLine="283"/>
        <w:jc w:val="both"/>
        <w:rPr>
          <w:sz w:val="24"/>
          <w:szCs w:val="24"/>
        </w:rPr>
      </w:pPr>
      <w:bookmarkStart w:id="10" w:name="PN0000003"/>
      <w:bookmarkStart w:id="11" w:name="PO0000003"/>
      <w:r>
        <w:rPr>
          <w:sz w:val="24"/>
          <w:szCs w:val="21"/>
        </w:rPr>
        <w:t>1.1</w:t>
      </w:r>
      <w:bookmarkEnd w:id="10"/>
      <w:r>
        <w:rPr>
          <w:sz w:val="24"/>
          <w:szCs w:val="21"/>
        </w:rPr>
        <w:t xml:space="preserve">, 1.2. </w:t>
      </w:r>
      <w:r>
        <w:rPr>
          <w:b/>
          <w:bCs/>
          <w:sz w:val="24"/>
          <w:szCs w:val="21"/>
        </w:rPr>
        <w:t>(Измененная редакции, Изм. № 1, 2).</w:t>
      </w:r>
    </w:p>
    <w:p w:rsidR="00A415AE" w:rsidRDefault="00A415AE">
      <w:pPr>
        <w:shd w:val="clear" w:color="auto" w:fill="FFFFFF"/>
        <w:ind w:firstLine="283"/>
        <w:jc w:val="both"/>
        <w:rPr>
          <w:sz w:val="24"/>
          <w:szCs w:val="21"/>
        </w:rPr>
      </w:pPr>
      <w:bookmarkStart w:id="12" w:name="PN0000004"/>
      <w:bookmarkStart w:id="13" w:name="PO0000004"/>
      <w:bookmarkEnd w:id="11"/>
      <w:r>
        <w:rPr>
          <w:sz w:val="24"/>
          <w:szCs w:val="21"/>
        </w:rPr>
        <w:t>1.3</w:t>
      </w:r>
      <w:bookmarkEnd w:id="12"/>
      <w:r>
        <w:rPr>
          <w:sz w:val="24"/>
          <w:szCs w:val="21"/>
        </w:rPr>
        <w:t>. Теоретическая масса шайб приведена в приложении.</w:t>
      </w:r>
    </w:p>
    <w:p w:rsidR="00A415AE" w:rsidRDefault="00A415AE">
      <w:pPr>
        <w:shd w:val="clear" w:color="auto" w:fill="FFFFFF"/>
        <w:ind w:firstLine="283"/>
        <w:jc w:val="both"/>
        <w:rPr>
          <w:b/>
          <w:bCs/>
          <w:sz w:val="24"/>
          <w:szCs w:val="21"/>
        </w:rPr>
      </w:pPr>
      <w:bookmarkStart w:id="14" w:name="PO0000005"/>
      <w:bookmarkEnd w:id="13"/>
      <w:r>
        <w:rPr>
          <w:b/>
          <w:bCs/>
          <w:sz w:val="24"/>
          <w:szCs w:val="21"/>
        </w:rPr>
        <w:t xml:space="preserve">(Введен </w:t>
      </w:r>
      <w:bookmarkStart w:id="15" w:name="PN0000005"/>
      <w:r>
        <w:rPr>
          <w:b/>
          <w:bCs/>
          <w:sz w:val="24"/>
          <w:szCs w:val="21"/>
        </w:rPr>
        <w:t>дополнительно, Изм. № 1</w:t>
      </w:r>
      <w:bookmarkEnd w:id="15"/>
      <w:r>
        <w:rPr>
          <w:b/>
          <w:bCs/>
          <w:sz w:val="24"/>
          <w:szCs w:val="21"/>
        </w:rPr>
        <w:t>).</w:t>
      </w:r>
    </w:p>
    <w:p w:rsidR="00A415AE" w:rsidRDefault="00A415AE">
      <w:pPr>
        <w:shd w:val="clear" w:color="auto" w:fill="FFFFFF"/>
        <w:ind w:firstLine="283"/>
        <w:jc w:val="both"/>
        <w:rPr>
          <w:sz w:val="24"/>
          <w:szCs w:val="21"/>
        </w:rPr>
      </w:pPr>
      <w:bookmarkStart w:id="16" w:name="PN0000006"/>
      <w:bookmarkStart w:id="17" w:name="PO0000006"/>
      <w:bookmarkEnd w:id="14"/>
      <w:r>
        <w:rPr>
          <w:sz w:val="24"/>
          <w:szCs w:val="21"/>
        </w:rPr>
        <w:t>1.4</w:t>
      </w:r>
      <w:bookmarkEnd w:id="16"/>
      <w:r>
        <w:rPr>
          <w:sz w:val="24"/>
          <w:szCs w:val="21"/>
        </w:rPr>
        <w:t>. По согласованию между изготовителем и потребителем допускается изготовлять шайбы с другими толщинами.</w:t>
      </w:r>
    </w:p>
    <w:bookmarkEnd w:id="17"/>
    <w:p w:rsidR="00A415AE" w:rsidRDefault="00A415AE">
      <w:pPr>
        <w:widowControl/>
        <w:shd w:val="clear" w:color="auto" w:fill="FFFFFF"/>
        <w:tabs>
          <w:tab w:val="left" w:pos="1825"/>
          <w:tab w:val="left" w:pos="3644"/>
          <w:tab w:val="left" w:pos="5423"/>
          <w:tab w:val="left" w:pos="7342"/>
          <w:tab w:val="left" w:pos="9130"/>
        </w:tabs>
        <w:ind w:firstLine="300"/>
        <w:rPr>
          <w:szCs w:val="18"/>
        </w:rPr>
      </w:pPr>
      <w:r>
        <w:rPr>
          <w:b/>
          <w:bCs/>
          <w:sz w:val="24"/>
          <w:szCs w:val="21"/>
        </w:rPr>
        <w:t>(Измененная редакции, Изм. № 3).</w:t>
      </w:r>
    </w:p>
    <w:p w:rsidR="00A415AE" w:rsidRDefault="00A415AE">
      <w:pPr>
        <w:pStyle w:val="1"/>
        <w:rPr>
          <w:szCs w:val="24"/>
        </w:rPr>
      </w:pPr>
      <w:bookmarkStart w:id="18" w:name="PN0000007"/>
      <w:bookmarkStart w:id="19" w:name="_Toc19444152"/>
      <w:bookmarkStart w:id="20" w:name="PO0000007"/>
      <w:r>
        <w:t>2</w:t>
      </w:r>
      <w:bookmarkEnd w:id="18"/>
      <w:r>
        <w:t>. ТЕХНИЧЕСКИЕ ТРЕБОВАНИЯ</w:t>
      </w:r>
      <w:bookmarkEnd w:id="19"/>
    </w:p>
    <w:p w:rsidR="00A415AE" w:rsidRDefault="00A415AE">
      <w:pPr>
        <w:shd w:val="clear" w:color="auto" w:fill="FFFFFF"/>
        <w:ind w:firstLine="283"/>
        <w:jc w:val="both"/>
        <w:rPr>
          <w:sz w:val="24"/>
          <w:szCs w:val="21"/>
        </w:rPr>
      </w:pPr>
      <w:bookmarkStart w:id="21" w:name="PN0000008"/>
      <w:bookmarkStart w:id="22" w:name="PO0000008"/>
      <w:bookmarkEnd w:id="20"/>
      <w:r>
        <w:rPr>
          <w:sz w:val="24"/>
          <w:szCs w:val="21"/>
        </w:rPr>
        <w:t>2.1</w:t>
      </w:r>
      <w:bookmarkEnd w:id="21"/>
      <w:r>
        <w:rPr>
          <w:sz w:val="24"/>
          <w:szCs w:val="21"/>
        </w:rPr>
        <w:t xml:space="preserve">. Технические требования - по </w:t>
      </w:r>
      <w:r w:rsidRPr="00677854">
        <w:rPr>
          <w:sz w:val="24"/>
          <w:szCs w:val="21"/>
        </w:rPr>
        <w:t>ГОСТ 18123-82</w:t>
      </w:r>
      <w:r>
        <w:rPr>
          <w:sz w:val="24"/>
          <w:szCs w:val="21"/>
        </w:rPr>
        <w:t>.</w:t>
      </w:r>
    </w:p>
    <w:bookmarkEnd w:id="22"/>
    <w:p w:rsidR="00A415AE" w:rsidRDefault="00A415AE">
      <w:pPr>
        <w:shd w:val="clear" w:color="auto" w:fill="FFFFFF"/>
        <w:ind w:firstLine="283"/>
        <w:jc w:val="both"/>
        <w:rPr>
          <w:sz w:val="24"/>
          <w:szCs w:val="24"/>
        </w:rPr>
      </w:pPr>
      <w:r>
        <w:rPr>
          <w:b/>
          <w:bCs/>
          <w:sz w:val="24"/>
          <w:szCs w:val="21"/>
        </w:rPr>
        <w:t>(Измененная редакция, Изм. № 1).</w:t>
      </w:r>
    </w:p>
    <w:p w:rsidR="00A415AE" w:rsidRDefault="00A415AE">
      <w:pPr>
        <w:shd w:val="clear" w:color="auto" w:fill="FFFFFF"/>
        <w:ind w:firstLine="283"/>
        <w:jc w:val="both"/>
        <w:rPr>
          <w:b/>
          <w:bCs/>
          <w:sz w:val="24"/>
          <w:szCs w:val="21"/>
        </w:rPr>
      </w:pPr>
      <w:bookmarkStart w:id="23" w:name="PN0000009"/>
      <w:bookmarkStart w:id="24" w:name="PO0000009"/>
      <w:r>
        <w:rPr>
          <w:sz w:val="24"/>
          <w:szCs w:val="21"/>
        </w:rPr>
        <w:t>2.2</w:t>
      </w:r>
      <w:bookmarkEnd w:id="23"/>
      <w:r>
        <w:rPr>
          <w:sz w:val="24"/>
          <w:szCs w:val="21"/>
        </w:rPr>
        <w:t xml:space="preserve">, 2.3. </w:t>
      </w:r>
      <w:r>
        <w:rPr>
          <w:b/>
          <w:bCs/>
          <w:sz w:val="24"/>
          <w:szCs w:val="21"/>
        </w:rPr>
        <w:t>(Исключены, Изм. № 1).</w:t>
      </w:r>
    </w:p>
    <w:p w:rsidR="00A415AE" w:rsidRDefault="00A415AE">
      <w:pPr>
        <w:shd w:val="clear" w:color="auto" w:fill="FFFFFF"/>
        <w:ind w:firstLine="283"/>
        <w:jc w:val="both"/>
        <w:rPr>
          <w:sz w:val="24"/>
          <w:szCs w:val="18"/>
        </w:rPr>
      </w:pPr>
      <w:bookmarkStart w:id="25" w:name="PN0000010"/>
      <w:bookmarkStart w:id="26" w:name="PO0000010"/>
      <w:bookmarkEnd w:id="24"/>
      <w:r>
        <w:rPr>
          <w:sz w:val="24"/>
          <w:szCs w:val="18"/>
        </w:rPr>
        <w:t>2.4</w:t>
      </w:r>
      <w:bookmarkEnd w:id="25"/>
      <w:r>
        <w:rPr>
          <w:sz w:val="24"/>
          <w:szCs w:val="18"/>
        </w:rPr>
        <w:t xml:space="preserve">. Твердость стальных шайб класса точности А должна составлять не менее 140 </w:t>
      </w:r>
      <w:r>
        <w:rPr>
          <w:sz w:val="24"/>
          <w:szCs w:val="18"/>
          <w:lang w:val="en-US"/>
        </w:rPr>
        <w:t>HV</w:t>
      </w:r>
      <w:r>
        <w:rPr>
          <w:sz w:val="24"/>
          <w:szCs w:val="18"/>
        </w:rPr>
        <w:t>, класса точности С - не менее 100 Н</w:t>
      </w:r>
      <w:r>
        <w:rPr>
          <w:sz w:val="24"/>
          <w:szCs w:val="18"/>
          <w:lang w:val="en-US"/>
        </w:rPr>
        <w:t>V</w:t>
      </w:r>
      <w:r>
        <w:rPr>
          <w:sz w:val="24"/>
          <w:szCs w:val="18"/>
        </w:rPr>
        <w:t>.</w:t>
      </w:r>
    </w:p>
    <w:bookmarkEnd w:id="26"/>
    <w:p w:rsidR="00A415AE" w:rsidRDefault="00A415AE">
      <w:pPr>
        <w:widowControl/>
        <w:shd w:val="clear" w:color="auto" w:fill="FFFFFF"/>
        <w:tabs>
          <w:tab w:val="left" w:pos="1825"/>
          <w:tab w:val="left" w:pos="3644"/>
          <w:tab w:val="left" w:pos="5423"/>
          <w:tab w:val="left" w:pos="7342"/>
          <w:tab w:val="left" w:pos="9130"/>
        </w:tabs>
        <w:ind w:firstLine="300"/>
        <w:rPr>
          <w:szCs w:val="18"/>
        </w:rPr>
      </w:pPr>
      <w:r>
        <w:rPr>
          <w:b/>
          <w:bCs/>
          <w:sz w:val="24"/>
          <w:szCs w:val="21"/>
        </w:rPr>
        <w:t>(Измененная редакции, Изм. № 2, 3).</w:t>
      </w:r>
    </w:p>
    <w:p w:rsidR="00A415AE" w:rsidRDefault="00A415AE">
      <w:pPr>
        <w:shd w:val="clear" w:color="auto" w:fill="FFFFFF"/>
        <w:ind w:firstLine="283"/>
        <w:jc w:val="both"/>
        <w:rPr>
          <w:sz w:val="24"/>
          <w:szCs w:val="18"/>
        </w:rPr>
      </w:pPr>
      <w:bookmarkStart w:id="27" w:name="PN0000011"/>
      <w:bookmarkStart w:id="28" w:name="PO0000011"/>
      <w:r>
        <w:rPr>
          <w:sz w:val="24"/>
          <w:szCs w:val="18"/>
        </w:rPr>
        <w:t>2.5</w:t>
      </w:r>
      <w:bookmarkEnd w:id="27"/>
      <w:r>
        <w:rPr>
          <w:sz w:val="24"/>
          <w:szCs w:val="18"/>
        </w:rPr>
        <w:t xml:space="preserve">. Временная противокоррозионная защита, упаковка и маркировка тары - по </w:t>
      </w:r>
      <w:r w:rsidRPr="00677854">
        <w:rPr>
          <w:sz w:val="24"/>
          <w:szCs w:val="18"/>
        </w:rPr>
        <w:t>ГОСТ 18160-72</w:t>
      </w:r>
      <w:r>
        <w:rPr>
          <w:sz w:val="24"/>
          <w:szCs w:val="18"/>
        </w:rPr>
        <w:t>.</w:t>
      </w:r>
    </w:p>
    <w:bookmarkEnd w:id="28"/>
    <w:p w:rsidR="00A415AE" w:rsidRDefault="00A415AE">
      <w:pPr>
        <w:shd w:val="clear" w:color="auto" w:fill="FFFFFF"/>
        <w:ind w:firstLine="283"/>
        <w:jc w:val="both"/>
        <w:rPr>
          <w:sz w:val="24"/>
          <w:szCs w:val="24"/>
        </w:rPr>
      </w:pPr>
      <w:r>
        <w:rPr>
          <w:b/>
          <w:bCs/>
          <w:sz w:val="24"/>
          <w:szCs w:val="21"/>
        </w:rPr>
        <w:t>(Измененная редакция, Изм. № 2).</w:t>
      </w:r>
    </w:p>
    <w:p w:rsidR="00A415AE" w:rsidRDefault="00A415AE">
      <w:pPr>
        <w:pStyle w:val="1"/>
        <w:rPr>
          <w:szCs w:val="24"/>
        </w:rPr>
      </w:pPr>
      <w:bookmarkStart w:id="29" w:name="PN0000012"/>
      <w:bookmarkStart w:id="30" w:name="_Toc19444153"/>
      <w:bookmarkStart w:id="31" w:name="PO0000012"/>
      <w:r>
        <w:t>3</w:t>
      </w:r>
      <w:bookmarkEnd w:id="29"/>
      <w:r>
        <w:t>. ПРАВИЛА ПРИЕМКИ</w:t>
      </w:r>
      <w:bookmarkEnd w:id="30"/>
    </w:p>
    <w:p w:rsidR="00A415AE" w:rsidRDefault="00A415AE">
      <w:pPr>
        <w:shd w:val="clear" w:color="auto" w:fill="FFFFFF"/>
        <w:ind w:firstLine="283"/>
        <w:jc w:val="both"/>
        <w:rPr>
          <w:sz w:val="24"/>
          <w:szCs w:val="22"/>
        </w:rPr>
      </w:pPr>
      <w:bookmarkStart w:id="32" w:name="PN0000013"/>
      <w:bookmarkStart w:id="33" w:name="PO0000013"/>
      <w:bookmarkEnd w:id="31"/>
      <w:r>
        <w:rPr>
          <w:sz w:val="24"/>
          <w:szCs w:val="22"/>
        </w:rPr>
        <w:t>3.1</w:t>
      </w:r>
      <w:bookmarkEnd w:id="32"/>
      <w:r>
        <w:rPr>
          <w:sz w:val="24"/>
          <w:szCs w:val="22"/>
        </w:rPr>
        <w:t xml:space="preserve">. Правила приемки шайб - по </w:t>
      </w:r>
      <w:r w:rsidRPr="00677854">
        <w:rPr>
          <w:sz w:val="24"/>
          <w:szCs w:val="22"/>
        </w:rPr>
        <w:t>ГОСТ 17769-83</w:t>
      </w:r>
      <w:r>
        <w:rPr>
          <w:sz w:val="24"/>
          <w:szCs w:val="22"/>
        </w:rPr>
        <w:t>.</w:t>
      </w:r>
    </w:p>
    <w:bookmarkEnd w:id="33"/>
    <w:p w:rsidR="00A415AE" w:rsidRDefault="00A415AE">
      <w:pPr>
        <w:shd w:val="clear" w:color="auto" w:fill="FFFFFF"/>
        <w:ind w:firstLine="283"/>
        <w:jc w:val="both"/>
        <w:rPr>
          <w:sz w:val="24"/>
          <w:szCs w:val="24"/>
        </w:rPr>
      </w:pPr>
      <w:r>
        <w:rPr>
          <w:b/>
          <w:bCs/>
          <w:sz w:val="24"/>
          <w:szCs w:val="21"/>
        </w:rPr>
        <w:t>(Измененная редакция, Изм. № 1).</w:t>
      </w:r>
    </w:p>
    <w:p w:rsidR="00A415AE" w:rsidRDefault="00A415AE">
      <w:pPr>
        <w:pStyle w:val="1"/>
        <w:rPr>
          <w:szCs w:val="24"/>
        </w:rPr>
      </w:pPr>
      <w:bookmarkStart w:id="34" w:name="PN0000014"/>
      <w:bookmarkStart w:id="35" w:name="_Toc19444154"/>
      <w:bookmarkStart w:id="36" w:name="PO0000014"/>
      <w:r>
        <w:t>4</w:t>
      </w:r>
      <w:bookmarkEnd w:id="34"/>
      <w:r>
        <w:t>. МЕТОДЫ КОНТРОЛЯ</w:t>
      </w:r>
      <w:bookmarkEnd w:id="35"/>
    </w:p>
    <w:p w:rsidR="00A415AE" w:rsidRDefault="00A415AE">
      <w:pPr>
        <w:shd w:val="clear" w:color="auto" w:fill="FFFFFF"/>
        <w:ind w:firstLine="283"/>
        <w:jc w:val="both"/>
        <w:rPr>
          <w:sz w:val="24"/>
          <w:szCs w:val="24"/>
        </w:rPr>
      </w:pPr>
      <w:bookmarkStart w:id="37" w:name="PN0000015"/>
      <w:bookmarkStart w:id="38" w:name="PO0000015"/>
      <w:bookmarkEnd w:id="36"/>
      <w:r>
        <w:rPr>
          <w:sz w:val="24"/>
          <w:szCs w:val="22"/>
        </w:rPr>
        <w:t>4.1</w:t>
      </w:r>
      <w:bookmarkEnd w:id="37"/>
      <w:r>
        <w:rPr>
          <w:sz w:val="24"/>
          <w:szCs w:val="22"/>
        </w:rPr>
        <w:t xml:space="preserve">. Методы контроля шайб - по </w:t>
      </w:r>
      <w:r w:rsidRPr="00677854">
        <w:rPr>
          <w:sz w:val="24"/>
          <w:szCs w:val="22"/>
        </w:rPr>
        <w:t>ГОСТ 18</w:t>
      </w:r>
      <w:bookmarkStart w:id="39" w:name="_GoBack"/>
      <w:bookmarkEnd w:id="39"/>
      <w:r w:rsidRPr="00677854">
        <w:rPr>
          <w:sz w:val="24"/>
          <w:szCs w:val="22"/>
        </w:rPr>
        <w:t>123-82</w:t>
      </w:r>
      <w:r>
        <w:rPr>
          <w:sz w:val="24"/>
          <w:szCs w:val="22"/>
        </w:rPr>
        <w:t>.</w:t>
      </w:r>
    </w:p>
    <w:bookmarkEnd w:id="38"/>
    <w:p w:rsidR="00A415AE" w:rsidRDefault="00A415AE">
      <w:pPr>
        <w:shd w:val="clear" w:color="auto" w:fill="FFFFFF"/>
        <w:ind w:firstLine="283"/>
        <w:jc w:val="both"/>
        <w:rPr>
          <w:sz w:val="24"/>
          <w:szCs w:val="24"/>
        </w:rPr>
      </w:pPr>
      <w:r>
        <w:rPr>
          <w:b/>
          <w:bCs/>
          <w:sz w:val="24"/>
          <w:szCs w:val="21"/>
        </w:rPr>
        <w:t>(Разд. 5 исключен, Изм. № 2).</w:t>
      </w:r>
    </w:p>
    <w:p w:rsidR="00A415AE" w:rsidRDefault="00A415AE">
      <w:pPr>
        <w:pStyle w:val="1"/>
        <w:jc w:val="right"/>
        <w:rPr>
          <w:b w:val="0"/>
          <w:bCs w:val="0"/>
          <w:i/>
          <w:iCs/>
          <w:szCs w:val="24"/>
        </w:rPr>
      </w:pPr>
      <w:bookmarkStart w:id="40" w:name="_Toc19444155"/>
      <w:r>
        <w:rPr>
          <w:b w:val="0"/>
          <w:bCs w:val="0"/>
          <w:i/>
          <w:iCs/>
        </w:rPr>
        <w:t xml:space="preserve">ПРИЛОЖЕНИЕ </w:t>
      </w:r>
      <w:r>
        <w:rPr>
          <w:b w:val="0"/>
          <w:bCs w:val="0"/>
          <w:i/>
          <w:iCs/>
        </w:rPr>
        <w:br/>
        <w:t>Справочное</w:t>
      </w:r>
      <w:bookmarkEnd w:id="40"/>
    </w:p>
    <w:p w:rsidR="00A415AE" w:rsidRDefault="00A415AE">
      <w:pPr>
        <w:pStyle w:val="1"/>
        <w:spacing w:before="0"/>
        <w:rPr>
          <w:szCs w:val="24"/>
        </w:rPr>
      </w:pPr>
      <w:bookmarkStart w:id="41" w:name="_Toc19444156"/>
      <w:r>
        <w:t>Масса стальных шайб</w:t>
      </w:r>
      <w:bookmarkEnd w:id="41"/>
    </w:p>
    <w:tbl>
      <w:tblPr>
        <w:tblW w:w="5000" w:type="pct"/>
        <w:jc w:val="center"/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301"/>
        <w:gridCol w:w="2100"/>
        <w:gridCol w:w="2602"/>
      </w:tblGrid>
      <w:tr w:rsidR="00A415AE">
        <w:trPr>
          <w:tblHeader/>
          <w:jc w:val="center"/>
        </w:trPr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shd w:val="clear" w:color="auto" w:fill="FFFFFF"/>
              <w:jc w:val="center"/>
              <w:rPr>
                <w:szCs w:val="24"/>
              </w:rPr>
            </w:pPr>
            <w:bookmarkStart w:id="42" w:name="TO0000003"/>
            <w:r>
              <w:rPr>
                <w:szCs w:val="16"/>
              </w:rPr>
              <w:t>Диаметр резьбы крепежной детали, мм</w:t>
            </w:r>
          </w:p>
        </w:tc>
        <w:tc>
          <w:tcPr>
            <w:tcW w:w="3835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6"/>
              </w:rPr>
              <w:t>Теоретическая масса 1000 шт., кг, для исполнений</w:t>
            </w:r>
          </w:p>
        </w:tc>
      </w:tr>
      <w:tr w:rsidR="00A415A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41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2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6"/>
              </w:rPr>
              <w:t>2</w:t>
            </w:r>
          </w:p>
        </w:tc>
      </w:tr>
      <w:tr w:rsidR="00A415A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41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6"/>
              </w:rPr>
              <w:t>Класс точности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A415A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2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6"/>
              </w:rPr>
              <w:t>С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2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AE" w:rsidRDefault="00A415A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A415AE">
        <w:trPr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1,0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0,020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0,020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6"/>
              </w:rPr>
              <w:t>-</w:t>
            </w:r>
          </w:p>
        </w:tc>
      </w:tr>
      <w:tr w:rsidR="00A415AE">
        <w:trPr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1,2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0,026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0,026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6"/>
              </w:rPr>
              <w:t>-</w:t>
            </w:r>
          </w:p>
        </w:tc>
      </w:tr>
      <w:tr w:rsidR="00A415AE">
        <w:trPr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lastRenderedPageBreak/>
              <w:t>1,4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0,025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0,025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6"/>
              </w:rPr>
              <w:t>-</w:t>
            </w:r>
          </w:p>
        </w:tc>
      </w:tr>
      <w:tr w:rsidR="00A415AE">
        <w:trPr>
          <w:jc w:val="center"/>
        </w:trPr>
        <w:tc>
          <w:tcPr>
            <w:tcW w:w="11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1,6</w:t>
            </w:r>
          </w:p>
        </w:tc>
        <w:tc>
          <w:tcPr>
            <w:tcW w:w="12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0,024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0,024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6"/>
              </w:rPr>
              <w:t>-</w:t>
            </w:r>
          </w:p>
        </w:tc>
      </w:tr>
      <w:tr w:rsidR="00A415AE">
        <w:trPr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2,0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0,036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0,037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415AE">
        <w:trPr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2,5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0,085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0,088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415AE">
        <w:trPr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3,0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0,115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0,119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6"/>
              </w:rPr>
              <w:t>-</w:t>
            </w:r>
          </w:p>
        </w:tc>
      </w:tr>
      <w:tr w:rsidR="00A415AE">
        <w:trPr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3,5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9"/>
              </w:rPr>
              <w:t>-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0,155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6"/>
              </w:rPr>
              <w:t>-</w:t>
            </w:r>
          </w:p>
        </w:tc>
      </w:tr>
      <w:tr w:rsidR="00A415AE">
        <w:trPr>
          <w:jc w:val="center"/>
        </w:trPr>
        <w:tc>
          <w:tcPr>
            <w:tcW w:w="11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4,0</w:t>
            </w:r>
          </w:p>
        </w:tc>
        <w:tc>
          <w:tcPr>
            <w:tcW w:w="12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0,299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0,308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6"/>
              </w:rPr>
              <w:t>-</w:t>
            </w:r>
          </w:p>
        </w:tc>
      </w:tr>
      <w:tr w:rsidR="00A415AE">
        <w:trPr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5,0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0,430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0,443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0,413</w:t>
            </w:r>
          </w:p>
        </w:tc>
      </w:tr>
      <w:tr w:rsidR="00A415AE">
        <w:trPr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6,0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0,990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1,016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0,925</w:t>
            </w:r>
          </w:p>
        </w:tc>
      </w:tr>
      <w:tr w:rsidR="00A415AE">
        <w:trPr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8,0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1,725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1,828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1,706</w:t>
            </w:r>
          </w:p>
        </w:tc>
      </w:tr>
      <w:tr w:rsidR="00A415AE">
        <w:trPr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10,0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3,438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3,571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6"/>
              </w:rPr>
              <w:t>3,333</w:t>
            </w:r>
          </w:p>
        </w:tc>
      </w:tr>
      <w:tr w:rsidR="00A415AE">
        <w:trPr>
          <w:jc w:val="center"/>
        </w:trPr>
        <w:tc>
          <w:tcPr>
            <w:tcW w:w="11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6"/>
              </w:rPr>
              <w:t>12,0</w:t>
            </w:r>
          </w:p>
        </w:tc>
        <w:tc>
          <w:tcPr>
            <w:tcW w:w="12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6"/>
              </w:rPr>
              <w:t>6,066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6,270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5,824</w:t>
            </w:r>
          </w:p>
        </w:tc>
      </w:tr>
      <w:tr w:rsidR="00A415AE">
        <w:trPr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14,0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6"/>
              </w:rPr>
              <w:t>8,377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8,612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8,089</w:t>
            </w:r>
          </w:p>
        </w:tc>
      </w:tr>
      <w:tr w:rsidR="00A415AE">
        <w:trPr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16,0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10,976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11,295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10,491</w:t>
            </w:r>
          </w:p>
        </w:tc>
      </w:tr>
      <w:tr w:rsidR="00A415AE">
        <w:trPr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18,0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13,976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14,697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13,782</w:t>
            </w:r>
          </w:p>
        </w:tc>
      </w:tr>
      <w:tr w:rsidR="00A415AE">
        <w:trPr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20,0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16,361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17,156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16,157</w:t>
            </w:r>
          </w:p>
        </w:tc>
      </w:tr>
      <w:tr w:rsidR="00A415AE">
        <w:trPr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22,0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17,470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18,339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17,285</w:t>
            </w:r>
          </w:p>
        </w:tc>
      </w:tr>
      <w:tr w:rsidR="00A415AE">
        <w:trPr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24,0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31,058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32,315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30,211</w:t>
            </w:r>
          </w:p>
        </w:tc>
      </w:tr>
      <w:tr w:rsidR="00A415AE">
        <w:trPr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27,0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39,438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42,298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39,898</w:t>
            </w:r>
          </w:p>
        </w:tc>
      </w:tr>
      <w:tr w:rsidR="00A415AE">
        <w:trPr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30,0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50,456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53,612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50,917</w:t>
            </w:r>
          </w:p>
        </w:tc>
      </w:tr>
      <w:tr w:rsidR="00A415AE">
        <w:trPr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33,0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75,303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70,809</w:t>
            </w:r>
          </w:p>
        </w:tc>
      </w:tr>
      <w:tr w:rsidR="00A415AE">
        <w:trPr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36,0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87,350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92,033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87,078</w:t>
            </w:r>
          </w:p>
        </w:tc>
      </w:tr>
      <w:tr w:rsidR="00A415AE">
        <w:trPr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39,0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132,513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124,748</w:t>
            </w:r>
          </w:p>
        </w:tc>
      </w:tr>
      <w:tr w:rsidR="00A415AE">
        <w:trPr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42,0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175,088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182,680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171,256</w:t>
            </w:r>
          </w:p>
        </w:tc>
      </w:tr>
      <w:tr w:rsidR="00A415AE">
        <w:trPr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48,0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283,956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294,013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E" w:rsidRDefault="00A415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276,397</w:t>
            </w:r>
          </w:p>
        </w:tc>
      </w:tr>
    </w:tbl>
    <w:bookmarkEnd w:id="42"/>
    <w:p w:rsidR="00A415AE" w:rsidRDefault="00A415AE">
      <w:pPr>
        <w:widowControl/>
        <w:shd w:val="clear" w:color="auto" w:fill="FFFFFF"/>
        <w:spacing w:before="120"/>
        <w:ind w:firstLine="283"/>
        <w:jc w:val="both"/>
        <w:rPr>
          <w:szCs w:val="24"/>
        </w:rPr>
      </w:pPr>
      <w:r>
        <w:rPr>
          <w:bCs/>
          <w:spacing w:val="50"/>
          <w:szCs w:val="17"/>
        </w:rPr>
        <w:t>Примечание</w:t>
      </w:r>
      <w:r>
        <w:rPr>
          <w:szCs w:val="17"/>
        </w:rPr>
        <w:t>. Для определения массы шайб, изготовленных из других материалов, значения массы, указанные в таблице, должны быть умножены на коэффициент:</w:t>
      </w:r>
    </w:p>
    <w:p w:rsidR="00A415AE" w:rsidRDefault="00A415AE">
      <w:pPr>
        <w:shd w:val="clear" w:color="auto" w:fill="FFFFFF"/>
        <w:ind w:firstLine="283"/>
        <w:jc w:val="both"/>
        <w:rPr>
          <w:szCs w:val="24"/>
        </w:rPr>
      </w:pPr>
      <w:bookmarkStart w:id="43" w:name="PN0000016"/>
      <w:bookmarkStart w:id="44" w:name="PO0000016"/>
      <w:r>
        <w:rPr>
          <w:szCs w:val="17"/>
        </w:rPr>
        <w:t>0</w:t>
      </w:r>
      <w:bookmarkEnd w:id="43"/>
      <w:r>
        <w:rPr>
          <w:szCs w:val="17"/>
        </w:rPr>
        <w:t>,35 -для алюминиевого сплава;</w:t>
      </w:r>
    </w:p>
    <w:p w:rsidR="00A415AE" w:rsidRDefault="00A415AE">
      <w:pPr>
        <w:shd w:val="clear" w:color="auto" w:fill="FFFFFF"/>
        <w:ind w:firstLine="283"/>
        <w:jc w:val="both"/>
        <w:rPr>
          <w:szCs w:val="24"/>
        </w:rPr>
      </w:pPr>
      <w:bookmarkStart w:id="45" w:name="PN0000017"/>
      <w:bookmarkStart w:id="46" w:name="PO0000017"/>
      <w:bookmarkEnd w:id="44"/>
      <w:r>
        <w:rPr>
          <w:szCs w:val="17"/>
        </w:rPr>
        <w:t>0</w:t>
      </w:r>
      <w:bookmarkEnd w:id="45"/>
      <w:r>
        <w:rPr>
          <w:szCs w:val="17"/>
        </w:rPr>
        <w:t>,97 - для бронзы;</w:t>
      </w:r>
    </w:p>
    <w:p w:rsidR="00A415AE" w:rsidRDefault="00A415AE">
      <w:pPr>
        <w:shd w:val="clear" w:color="auto" w:fill="FFFFFF"/>
        <w:ind w:firstLine="283"/>
        <w:jc w:val="both"/>
        <w:rPr>
          <w:szCs w:val="24"/>
        </w:rPr>
      </w:pPr>
      <w:bookmarkStart w:id="47" w:name="PN0000018"/>
      <w:bookmarkStart w:id="48" w:name="PO0000018"/>
      <w:bookmarkEnd w:id="46"/>
      <w:r>
        <w:rPr>
          <w:szCs w:val="17"/>
        </w:rPr>
        <w:t>1</w:t>
      </w:r>
      <w:bookmarkEnd w:id="47"/>
      <w:r>
        <w:rPr>
          <w:szCs w:val="17"/>
        </w:rPr>
        <w:t>,08 - для латуни;</w:t>
      </w:r>
    </w:p>
    <w:p w:rsidR="00A415AE" w:rsidRDefault="00A415AE">
      <w:pPr>
        <w:shd w:val="clear" w:color="auto" w:fill="FFFFFF"/>
        <w:ind w:firstLine="283"/>
        <w:jc w:val="both"/>
        <w:rPr>
          <w:szCs w:val="17"/>
        </w:rPr>
      </w:pPr>
      <w:bookmarkStart w:id="49" w:name="PN0000019"/>
      <w:bookmarkStart w:id="50" w:name="PO0000019"/>
      <w:bookmarkEnd w:id="48"/>
      <w:r>
        <w:rPr>
          <w:szCs w:val="17"/>
        </w:rPr>
        <w:t>1</w:t>
      </w:r>
      <w:bookmarkEnd w:id="49"/>
      <w:r>
        <w:rPr>
          <w:szCs w:val="17"/>
        </w:rPr>
        <w:t>,13 - для меди.</w:t>
      </w:r>
    </w:p>
    <w:bookmarkEnd w:id="50"/>
    <w:p w:rsidR="00A415AE" w:rsidRDefault="00A415AE">
      <w:pPr>
        <w:widowControl/>
        <w:shd w:val="clear" w:color="auto" w:fill="FFFFFF"/>
        <w:spacing w:before="120"/>
        <w:ind w:firstLine="283"/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1"/>
        </w:rPr>
        <w:t>(Измененная редакция, Изм. № 2, 3).</w:t>
      </w:r>
    </w:p>
    <w:p w:rsidR="00A415AE" w:rsidRDefault="00A415AE">
      <w:pPr>
        <w:widowControl/>
        <w:shd w:val="clear" w:color="auto" w:fill="FFFFFF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90"/>
      </w:tblGrid>
      <w:tr w:rsidR="00A415AE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</w:tcPr>
          <w:p w:rsidR="00A415AE" w:rsidRDefault="00A415AE">
            <w:pPr>
              <w:pStyle w:val="10"/>
              <w:widowControl/>
              <w:tabs>
                <w:tab w:val="right" w:leader="dot" w:pos="9071"/>
              </w:tabs>
              <w:ind w:right="454"/>
              <w:rPr>
                <w:szCs w:val="24"/>
              </w:rPr>
            </w:pPr>
            <w:r>
              <w:fldChar w:fldCharType="begin"/>
            </w:r>
            <w:r>
              <w:instrText xml:space="preserve"> TOC \o "2-3" \h \z \t "Заголовок 1;1" </w:instrText>
            </w:r>
            <w:r>
              <w:fldChar w:fldCharType="separate"/>
            </w:r>
            <w:hyperlink w:anchor="_Toc19444151" w:history="1">
              <w:r>
                <w:rPr>
                  <w:rStyle w:val="a3"/>
                </w:rPr>
                <w:t>1. Основные параметры и размеры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_Toc19444151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1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A415AE" w:rsidRDefault="00A415AE">
            <w:pPr>
              <w:pStyle w:val="10"/>
              <w:widowControl/>
              <w:tabs>
                <w:tab w:val="right" w:leader="dot" w:pos="9071"/>
              </w:tabs>
              <w:ind w:right="454"/>
              <w:rPr>
                <w:szCs w:val="24"/>
              </w:rPr>
            </w:pPr>
            <w:hyperlink w:anchor="_Toc19444152" w:history="1">
              <w:r>
                <w:rPr>
                  <w:rStyle w:val="a3"/>
                </w:rPr>
                <w:t>2. Технические требования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_Toc19444152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3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A415AE" w:rsidRDefault="00A415AE">
            <w:pPr>
              <w:pStyle w:val="10"/>
              <w:widowControl/>
              <w:tabs>
                <w:tab w:val="right" w:leader="dot" w:pos="9071"/>
              </w:tabs>
              <w:ind w:right="454"/>
              <w:rPr>
                <w:szCs w:val="24"/>
              </w:rPr>
            </w:pPr>
            <w:hyperlink w:anchor="_Toc19444153" w:history="1">
              <w:r>
                <w:rPr>
                  <w:rStyle w:val="a3"/>
                </w:rPr>
                <w:t>3. Правила приемки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_Toc19444153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3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A415AE" w:rsidRDefault="00A415AE">
            <w:pPr>
              <w:pStyle w:val="10"/>
              <w:widowControl/>
              <w:tabs>
                <w:tab w:val="right" w:leader="dot" w:pos="9071"/>
              </w:tabs>
              <w:ind w:right="454"/>
              <w:rPr>
                <w:szCs w:val="24"/>
              </w:rPr>
            </w:pPr>
            <w:hyperlink w:anchor="_Toc19444154" w:history="1">
              <w:r>
                <w:rPr>
                  <w:rStyle w:val="a3"/>
                </w:rPr>
                <w:t>4. Методы контроля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_Toc19444154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3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A415AE" w:rsidRDefault="00A415AE">
            <w:pPr>
              <w:pStyle w:val="30"/>
              <w:tabs>
                <w:tab w:val="right" w:leader="dot" w:pos="9071"/>
              </w:tabs>
              <w:ind w:left="0" w:right="454"/>
            </w:pPr>
            <w:hyperlink w:anchor="_Toc19444155" w:history="1">
              <w:r>
                <w:rPr>
                  <w:rStyle w:val="a3"/>
                  <w:i/>
                  <w:iCs/>
                </w:rPr>
                <w:t xml:space="preserve">Приложение </w:t>
              </w:r>
              <w:r>
                <w:rPr>
                  <w:rStyle w:val="a3"/>
                </w:rPr>
                <w:t>Масса стальных шайб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_Toc19444155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3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  <w:r>
              <w:fldChar w:fldCharType="end"/>
            </w:r>
          </w:p>
        </w:tc>
      </w:tr>
    </w:tbl>
    <w:p w:rsidR="00A415AE" w:rsidRDefault="00A415AE">
      <w:pPr>
        <w:widowControl/>
        <w:shd w:val="clear" w:color="auto" w:fill="FFFFFF"/>
        <w:jc w:val="both"/>
        <w:rPr>
          <w:b/>
          <w:sz w:val="24"/>
          <w:szCs w:val="24"/>
        </w:rPr>
      </w:pPr>
    </w:p>
    <w:sectPr w:rsidR="00A415AE">
      <w:pgSz w:w="11909" w:h="16834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"/>
  <w:doNotHyphenateCaps/>
  <w:drawingGridHorizontalSpacing w:val="100"/>
  <w:drawingGridVerticalSpacing w:val="0"/>
  <w:displayHorizontalDrawingGridEvery w:val="0"/>
  <w:displayVerticalDrawingGridEvery w:val="2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D2"/>
    <w:rsid w:val="004C32D2"/>
    <w:rsid w:val="00677854"/>
    <w:rsid w:val="00A4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10">
    <w:name w:val="toc 1"/>
    <w:basedOn w:val="a"/>
    <w:next w:val="a"/>
    <w:autoRedefine/>
    <w:rPr>
      <w:sz w:val="24"/>
    </w:rPr>
  </w:style>
  <w:style w:type="paragraph" w:styleId="20">
    <w:name w:val="toc 2"/>
    <w:basedOn w:val="a"/>
    <w:next w:val="a"/>
    <w:autoRedefine/>
    <w:pPr>
      <w:ind w:left="200"/>
    </w:pPr>
    <w:rPr>
      <w:sz w:val="24"/>
    </w:rPr>
  </w:style>
  <w:style w:type="paragraph" w:styleId="30">
    <w:name w:val="toc 3"/>
    <w:basedOn w:val="a"/>
    <w:next w:val="a"/>
    <w:autoRedefine/>
    <w:pPr>
      <w:widowControl/>
      <w:ind w:left="403"/>
    </w:pPr>
    <w:rPr>
      <w:sz w:val="24"/>
    </w:rPr>
  </w:style>
  <w:style w:type="paragraph" w:styleId="4">
    <w:name w:val="toc 4"/>
    <w:basedOn w:val="a"/>
    <w:next w:val="a"/>
    <w:autoRedefine/>
    <w:pPr>
      <w:ind w:left="600"/>
    </w:pPr>
  </w:style>
  <w:style w:type="paragraph" w:styleId="5">
    <w:name w:val="toc 5"/>
    <w:basedOn w:val="a"/>
    <w:next w:val="a"/>
    <w:autoRedefine/>
    <w:pPr>
      <w:ind w:left="800"/>
    </w:pPr>
  </w:style>
  <w:style w:type="paragraph" w:styleId="6">
    <w:name w:val="toc 6"/>
    <w:basedOn w:val="a"/>
    <w:next w:val="a"/>
    <w:autoRedefine/>
    <w:pPr>
      <w:ind w:left="1000"/>
    </w:pPr>
  </w:style>
  <w:style w:type="paragraph" w:styleId="7">
    <w:name w:val="toc 7"/>
    <w:basedOn w:val="a"/>
    <w:next w:val="a"/>
    <w:autoRedefine/>
    <w:pPr>
      <w:ind w:left="1200"/>
    </w:pPr>
  </w:style>
  <w:style w:type="paragraph" w:styleId="8">
    <w:name w:val="toc 8"/>
    <w:basedOn w:val="a"/>
    <w:next w:val="a"/>
    <w:autoRedefine/>
    <w:pPr>
      <w:ind w:left="1400"/>
    </w:pPr>
  </w:style>
  <w:style w:type="paragraph" w:styleId="9">
    <w:name w:val="toc 9"/>
    <w:basedOn w:val="a"/>
    <w:next w:val="a"/>
    <w:autoRedefine/>
    <w:pPr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10">
    <w:name w:val="toc 1"/>
    <w:basedOn w:val="a"/>
    <w:next w:val="a"/>
    <w:autoRedefine/>
    <w:rPr>
      <w:sz w:val="24"/>
    </w:rPr>
  </w:style>
  <w:style w:type="paragraph" w:styleId="20">
    <w:name w:val="toc 2"/>
    <w:basedOn w:val="a"/>
    <w:next w:val="a"/>
    <w:autoRedefine/>
    <w:pPr>
      <w:ind w:left="200"/>
    </w:pPr>
    <w:rPr>
      <w:sz w:val="24"/>
    </w:rPr>
  </w:style>
  <w:style w:type="paragraph" w:styleId="30">
    <w:name w:val="toc 3"/>
    <w:basedOn w:val="a"/>
    <w:next w:val="a"/>
    <w:autoRedefine/>
    <w:pPr>
      <w:widowControl/>
      <w:ind w:left="403"/>
    </w:pPr>
    <w:rPr>
      <w:sz w:val="24"/>
    </w:rPr>
  </w:style>
  <w:style w:type="paragraph" w:styleId="4">
    <w:name w:val="toc 4"/>
    <w:basedOn w:val="a"/>
    <w:next w:val="a"/>
    <w:autoRedefine/>
    <w:pPr>
      <w:ind w:left="600"/>
    </w:pPr>
  </w:style>
  <w:style w:type="paragraph" w:styleId="5">
    <w:name w:val="toc 5"/>
    <w:basedOn w:val="a"/>
    <w:next w:val="a"/>
    <w:autoRedefine/>
    <w:pPr>
      <w:ind w:left="800"/>
    </w:pPr>
  </w:style>
  <w:style w:type="paragraph" w:styleId="6">
    <w:name w:val="toc 6"/>
    <w:basedOn w:val="a"/>
    <w:next w:val="a"/>
    <w:autoRedefine/>
    <w:pPr>
      <w:ind w:left="1000"/>
    </w:pPr>
  </w:style>
  <w:style w:type="paragraph" w:styleId="7">
    <w:name w:val="toc 7"/>
    <w:basedOn w:val="a"/>
    <w:next w:val="a"/>
    <w:autoRedefine/>
    <w:pPr>
      <w:ind w:left="1200"/>
    </w:pPr>
  </w:style>
  <w:style w:type="paragraph" w:styleId="8">
    <w:name w:val="toc 8"/>
    <w:basedOn w:val="a"/>
    <w:next w:val="a"/>
    <w:autoRedefine/>
    <w:pPr>
      <w:ind w:left="1400"/>
    </w:pPr>
  </w:style>
  <w:style w:type="paragraph" w:styleId="9">
    <w:name w:val="toc 9"/>
    <w:basedOn w:val="a"/>
    <w:next w:val="a"/>
    <w:autoRedefine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11371-78</vt:lpstr>
    </vt:vector>
  </TitlesOfParts>
  <Company>www.worldofauto.ru</Company>
  <LinksUpToDate>false</LinksUpToDate>
  <CharactersWithSpaces>4501</CharactersWithSpaces>
  <SharedDoc>false</SharedDoc>
  <HLinks>
    <vt:vector size="54" baseType="variant">
      <vt:variant>
        <vt:i4>1966132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_Toc19444155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_Toc19444154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_Toc19444153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_Toc19444152</vt:lpwstr>
      </vt:variant>
      <vt:variant>
        <vt:i4>1703988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_Toc19444151</vt:lpwstr>
      </vt:variant>
      <vt:variant>
        <vt:i4>131163</vt:i4>
      </vt:variant>
      <vt:variant>
        <vt:i4>9</vt:i4>
      </vt:variant>
      <vt:variant>
        <vt:i4>0</vt:i4>
      </vt:variant>
      <vt:variant>
        <vt:i4>5</vt:i4>
      </vt:variant>
      <vt:variant>
        <vt:lpwstr>5146.htm</vt:lpwstr>
      </vt:variant>
      <vt:variant>
        <vt:lpwstr/>
      </vt:variant>
      <vt:variant>
        <vt:i4>458840</vt:i4>
      </vt:variant>
      <vt:variant>
        <vt:i4>6</vt:i4>
      </vt:variant>
      <vt:variant>
        <vt:i4>0</vt:i4>
      </vt:variant>
      <vt:variant>
        <vt:i4>5</vt:i4>
      </vt:variant>
      <vt:variant>
        <vt:lpwstr>3012.htm</vt:lpwstr>
      </vt:variant>
      <vt:variant>
        <vt:lpwstr/>
      </vt:variant>
      <vt:variant>
        <vt:i4>393304</vt:i4>
      </vt:variant>
      <vt:variant>
        <vt:i4>3</vt:i4>
      </vt:variant>
      <vt:variant>
        <vt:i4>0</vt:i4>
      </vt:variant>
      <vt:variant>
        <vt:i4>5</vt:i4>
      </vt:variant>
      <vt:variant>
        <vt:lpwstr>3013.htm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5146.htm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11371-78</dc:title>
  <dc:creator>Благий Андрей Владимирович</dc:creator>
  <cp:lastModifiedBy>ррр</cp:lastModifiedBy>
  <cp:revision>2</cp:revision>
  <dcterms:created xsi:type="dcterms:W3CDTF">2019-03-30T11:24:00Z</dcterms:created>
  <dcterms:modified xsi:type="dcterms:W3CDTF">2019-03-30T11:24:00Z</dcterms:modified>
</cp:coreProperties>
</file>