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82" w:rsidRPr="00A37B82" w:rsidRDefault="00A37B82" w:rsidP="00A37B82">
      <w:pPr>
        <w:pBdr>
          <w:bottom w:val="dashed" w:sz="6" w:space="12" w:color="CCCCCC"/>
        </w:pBdr>
        <w:spacing w:before="240" w:after="24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1"/>
          <w:szCs w:val="41"/>
          <w:lang w:eastAsia="ru-RU"/>
        </w:rPr>
      </w:pPr>
      <w:r w:rsidRPr="00A37B82">
        <w:rPr>
          <w:rFonts w:ascii="Tahoma" w:eastAsia="Times New Roman" w:hAnsi="Tahoma" w:cs="Tahoma"/>
          <w:b/>
          <w:bCs/>
          <w:color w:val="000000"/>
          <w:kern w:val="36"/>
          <w:sz w:val="41"/>
          <w:szCs w:val="41"/>
          <w:lang w:eastAsia="ru-RU"/>
        </w:rPr>
        <w:t>ГОСТ 3033-79 Болты откидные. Конструкция и размеры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360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 3033-79</w:t>
      </w:r>
    </w:p>
    <w:p w:rsidR="00A37B82" w:rsidRPr="00A37B82" w:rsidRDefault="00A37B82" w:rsidP="00A37B82">
      <w:pPr>
        <w:shd w:val="clear" w:color="auto" w:fill="FFFFFF"/>
        <w:spacing w:before="240" w:after="12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МЕЖГОСУДАРСТВЕННЫЙ СТАНДАРТ</w:t>
      </w:r>
    </w:p>
    <w:p w:rsidR="00A37B82" w:rsidRPr="00A37B82" w:rsidRDefault="00A37B82" w:rsidP="00A37B82">
      <w:pPr>
        <w:shd w:val="clear" w:color="auto" w:fill="FFFFFF"/>
        <w:spacing w:before="240" w:after="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БОЛТЫ ОТКИДНЫЕ</w:t>
      </w:r>
    </w:p>
    <w:p w:rsidR="00A37B82" w:rsidRPr="00A37B82" w:rsidRDefault="00A37B82" w:rsidP="00A37B82">
      <w:pPr>
        <w:shd w:val="clear" w:color="auto" w:fill="FFFFFF"/>
        <w:spacing w:before="240" w:after="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КОНСТРУКЦИЯ И РАЗМЕРЫ</w:t>
      </w:r>
    </w:p>
    <w:p w:rsidR="00A37B82" w:rsidRPr="00A37B82" w:rsidRDefault="00A37B82" w:rsidP="00A37B82">
      <w:pPr>
        <w:shd w:val="clear" w:color="auto" w:fill="FFFFFF"/>
        <w:spacing w:before="240" w:after="12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МЕЖГОСУДАРСТВЕННЫЙ СТАНДАРТ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2661"/>
      </w:tblGrid>
      <w:tr w:rsidR="00A37B82" w:rsidRPr="00A37B82" w:rsidTr="00A37B82">
        <w:trPr>
          <w:jc w:val="center"/>
        </w:trPr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hd w:val="clear" w:color="auto" w:fill="FFFFFF"/>
              <w:spacing w:before="120" w:after="1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БОЛТЫ ОТКИДНЫЕ</w:t>
            </w:r>
          </w:p>
          <w:p w:rsidR="00A37B82" w:rsidRPr="00A37B82" w:rsidRDefault="00A37B82" w:rsidP="00A37B82">
            <w:pPr>
              <w:shd w:val="clear" w:color="auto" w:fill="FFFFFF"/>
              <w:spacing w:before="120" w:after="1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Конструкция и размеры</w:t>
            </w:r>
          </w:p>
          <w:p w:rsidR="00A37B82" w:rsidRPr="00A37B82" w:rsidRDefault="00A37B82" w:rsidP="00A37B82">
            <w:pPr>
              <w:shd w:val="clear" w:color="auto" w:fill="FFFFFF"/>
              <w:spacing w:before="120" w:after="1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Eye</w:t>
            </w:r>
            <w:proofErr w:type="spellEnd"/>
            <w:r w:rsidRPr="00A3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bolts</w:t>
            </w:r>
            <w:proofErr w:type="spellEnd"/>
            <w:r w:rsidRPr="00A3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</w:t>
            </w:r>
            <w:proofErr w:type="spellEnd"/>
            <w:r w:rsidRPr="00A3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A3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before="120" w:after="1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 </w:t>
            </w:r>
            <w:r w:rsidRPr="00A37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3033-79</w:t>
            </w:r>
          </w:p>
        </w:tc>
      </w:tr>
    </w:tbl>
    <w:p w:rsidR="00A37B82" w:rsidRPr="00A37B82" w:rsidRDefault="00A37B82" w:rsidP="00A37B82">
      <w:pPr>
        <w:shd w:val="clear" w:color="auto" w:fill="FFFFFF"/>
        <w:spacing w:before="120" w:after="120" w:line="240" w:lineRule="auto"/>
        <w:ind w:firstLine="360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 </w:t>
      </w:r>
      <w:r w:rsidRPr="00A3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01.01.81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стандарт распространяется на откидные болты с резьбой диаметром от 5 до 36 мм.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не распространяется на откидные болты станочных приспособлений.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Откидные болты должны изготовляться исполнений: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болты с круглой головкой;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болты с круглой головкой и с отверстием под шплинт;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болты с вилкой.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Болты могут изготовляться классов точности</w:t>
      </w:r>
      <w:proofErr w:type="gramStart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Конструкция и размеры откидных болтов исполнений 1 и 2 должны соответствовать </w:t>
      </w:r>
      <w:proofErr w:type="gramStart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чертеже и в табл</w:t>
      </w:r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. 1, а исполнения 3 - на чертеже и в табл. 2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B82" w:rsidRPr="00A37B82" w:rsidRDefault="00A37B82" w:rsidP="00A37B82">
      <w:pPr>
        <w:spacing w:before="120" w:after="12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53100" cy="2495550"/>
            <wp:effectExtent l="0" t="0" r="0" b="0"/>
            <wp:docPr id="6" name="Рисунок 6" descr="https://docplan.ru/Data2/1/4294824/4294824966.files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plan.ru/Data2/1/4294824/4294824966.files/x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B82" w:rsidRPr="00A37B82" w:rsidRDefault="00A37B82" w:rsidP="00A37B82">
      <w:pPr>
        <w:shd w:val="clear" w:color="auto" w:fill="FFFFFF"/>
        <w:spacing w:after="12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*</w:t>
      </w:r>
      <w:r w:rsidRPr="00A37B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Размер для справок</w:t>
      </w:r>
    </w:p>
    <w:p w:rsidR="00A37B82" w:rsidRPr="00A37B82" w:rsidRDefault="00A37B82" w:rsidP="00A37B82">
      <w:pPr>
        <w:shd w:val="clear" w:color="auto" w:fill="FFFFFF"/>
        <w:spacing w:after="120" w:line="240" w:lineRule="auto"/>
        <w:ind w:firstLine="360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p w:rsidR="00A37B82" w:rsidRPr="00A37B82" w:rsidRDefault="00A37B82" w:rsidP="00A37B82">
      <w:pPr>
        <w:shd w:val="clear" w:color="auto" w:fill="FFFFFF"/>
        <w:spacing w:after="12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Размеры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gramStart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892"/>
        <w:gridCol w:w="892"/>
        <w:gridCol w:w="892"/>
        <w:gridCol w:w="892"/>
        <w:gridCol w:w="892"/>
        <w:gridCol w:w="792"/>
        <w:gridCol w:w="792"/>
        <w:gridCol w:w="792"/>
        <w:gridCol w:w="1287"/>
      </w:tblGrid>
      <w:tr w:rsidR="00A37B82" w:rsidRPr="00A37B82" w:rsidTr="00A37B82">
        <w:trPr>
          <w:tblHeader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i14652"/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Номинальный диаметр резьбы </w:t>
            </w:r>
            <w:bookmarkEnd w:id="0"/>
            <w:r w:rsidRPr="00A37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1000 шт., </w:t>
            </w:r>
            <w:proofErr w:type="gramStart"/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≈, исполнение 1</w:t>
            </w:r>
          </w:p>
        </w:tc>
      </w:tr>
      <w:tr w:rsidR="00A37B82" w:rsidRPr="00A37B82" w:rsidTr="00A37B82">
        <w:trPr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A37B82" w:rsidRPr="00A37B82" w:rsidTr="00A37B82">
        <w:trPr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A37B82" w:rsidRPr="00A37B82" w:rsidTr="00A37B82">
        <w:trPr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A37B82" w:rsidRPr="00A37B82" w:rsidTr="00A37B82">
        <w:trPr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</w:t>
            </w:r>
          </w:p>
        </w:tc>
      </w:tr>
      <w:tr w:rsidR="00A37B82" w:rsidRPr="00A37B82" w:rsidTr="00A37B82">
        <w:trPr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</w:tr>
      <w:tr w:rsidR="00A37B82" w:rsidRPr="00A37B82" w:rsidTr="00A37B82">
        <w:trPr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A37B82" w:rsidRPr="00A37B82" w:rsidTr="00A37B82">
        <w:trPr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268,00</w:t>
            </w:r>
          </w:p>
        </w:tc>
      </w:tr>
      <w:tr w:rsidR="00A37B82" w:rsidRPr="00A37B82" w:rsidTr="00A37B82">
        <w:trPr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</w:tr>
      <w:tr w:rsidR="00A37B82" w:rsidRPr="00A37B82" w:rsidTr="00A37B82">
        <w:trPr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</w:tr>
      <w:tr w:rsidR="00A37B82" w:rsidRPr="00A37B82" w:rsidTr="00A37B82">
        <w:trPr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1365,00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1690,0</w:t>
            </w:r>
          </w:p>
        </w:tc>
      </w:tr>
      <w:tr w:rsidR="00A37B82" w:rsidRPr="00A37B82" w:rsidTr="00A37B82">
        <w:trPr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</w:t>
            </w:r>
          </w:p>
        </w:tc>
      </w:tr>
    </w:tbl>
    <w:p w:rsidR="00A37B82" w:rsidRPr="00A37B82" w:rsidRDefault="00A37B82" w:rsidP="00A37B82">
      <w:pPr>
        <w:shd w:val="clear" w:color="auto" w:fill="FFFFFF"/>
        <w:spacing w:before="120" w:after="120" w:line="240" w:lineRule="auto"/>
        <w:ind w:firstLine="360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lastRenderedPageBreak/>
        <w:t>Таблица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</w:p>
    <w:p w:rsidR="00A37B82" w:rsidRPr="00A37B82" w:rsidRDefault="00A37B82" w:rsidP="00A37B82">
      <w:pPr>
        <w:shd w:val="clear" w:color="auto" w:fill="FFFFFF"/>
        <w:spacing w:after="12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Размеры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gramStart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793"/>
        <w:gridCol w:w="793"/>
        <w:gridCol w:w="793"/>
        <w:gridCol w:w="694"/>
        <w:gridCol w:w="693"/>
        <w:gridCol w:w="693"/>
        <w:gridCol w:w="693"/>
        <w:gridCol w:w="693"/>
        <w:gridCol w:w="693"/>
        <w:gridCol w:w="693"/>
        <w:gridCol w:w="892"/>
      </w:tblGrid>
      <w:tr w:rsidR="00A37B82" w:rsidRPr="00A37B82" w:rsidTr="00A37B82">
        <w:trPr>
          <w:tblHeader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i27125"/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диаметр резьбы </w:t>
            </w:r>
            <w:bookmarkEnd w:id="1"/>
            <w:r w:rsidRPr="00A37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</w:t>
            </w: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1000 шт., </w:t>
            </w:r>
            <w:proofErr w:type="gramStart"/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≈</w:t>
            </w:r>
          </w:p>
        </w:tc>
      </w:tr>
      <w:tr w:rsidR="00A37B82" w:rsidRPr="00A37B82" w:rsidTr="00A37B82">
        <w:trPr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A37B82" w:rsidRPr="00A37B82" w:rsidTr="00A37B82">
        <w:trPr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A37B82" w:rsidRPr="00A37B82" w:rsidTr="00A37B82">
        <w:trPr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</w:tr>
      <w:tr w:rsidR="00A37B82" w:rsidRPr="00A37B82" w:rsidTr="00A37B82">
        <w:trPr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</w:tr>
      <w:tr w:rsidR="00A37B82" w:rsidRPr="00A37B82" w:rsidTr="00A37B82">
        <w:trPr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A37B82" w:rsidRPr="00A37B82" w:rsidTr="00A37B82">
        <w:trPr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1016,0</w:t>
            </w:r>
          </w:p>
        </w:tc>
      </w:tr>
      <w:tr w:rsidR="00A37B82" w:rsidRPr="00A37B82" w:rsidTr="00A37B82">
        <w:trPr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1792,0</w:t>
            </w:r>
          </w:p>
        </w:tc>
      </w:tr>
      <w:tr w:rsidR="00A37B82" w:rsidRPr="00A37B82" w:rsidTr="00A37B82">
        <w:trPr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2540,0</w:t>
            </w:r>
          </w:p>
        </w:tc>
      </w:tr>
      <w:tr w:rsidR="00A37B82" w:rsidRPr="00A37B82" w:rsidTr="00A37B82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2680,0</w:t>
            </w:r>
          </w:p>
        </w:tc>
      </w:tr>
    </w:tbl>
    <w:p w:rsidR="00A37B82" w:rsidRPr="00A37B82" w:rsidRDefault="00A37B82" w:rsidP="00A37B82">
      <w:pPr>
        <w:shd w:val="clear" w:color="auto" w:fill="FFFFFF"/>
        <w:spacing w:before="120"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>Примечания </w:t>
      </w:r>
      <w:r w:rsidRPr="00A37B82">
        <w:rPr>
          <w:rFonts w:ascii="Times New Roman" w:eastAsia="Times New Roman" w:hAnsi="Times New Roman" w:cs="Times New Roman"/>
          <w:sz w:val="20"/>
          <w:szCs w:val="20"/>
          <w:lang w:eastAsia="ru-RU"/>
        </w:rPr>
        <w:t>к табл. </w:t>
      </w:r>
      <w:r w:rsidRPr="004B2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Pr="00A37B82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r w:rsidRPr="004B2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r w:rsidRPr="00A37B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sz w:val="20"/>
          <w:szCs w:val="20"/>
          <w:lang w:eastAsia="ru-RU"/>
        </w:rPr>
        <w:t>1. </w:t>
      </w:r>
      <w:r w:rsidRPr="00A37B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(Исключено, Изм. № 1).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Масса указана для стальных болтов. Для определения массы болтов из латуни величины масс, указанные в табл. </w:t>
      </w:r>
      <w:r w:rsidRPr="004B2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Pr="00A37B82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r w:rsidRPr="004B22C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r w:rsidRPr="00A37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следует </w:t>
      </w:r>
      <w:r w:rsidRPr="00A37B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умножить на коэффициент 1,08; из бронзы - на 0,97.</w:t>
      </w:r>
    </w:p>
    <w:p w:rsidR="00A37B82" w:rsidRPr="00A37B82" w:rsidRDefault="00A37B82" w:rsidP="00A37B82">
      <w:pPr>
        <w:shd w:val="clear" w:color="auto" w:fill="FFFFFF"/>
        <w:spacing w:after="12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Болты с резьбой 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d</w:t>
      </w:r>
      <w:r w:rsidRPr="00A37B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= 14 мм применять не рекомендуется.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Пример услов</w:t>
      </w:r>
      <w:bookmarkStart w:id="2" w:name="_GoBack"/>
      <w:bookmarkEnd w:id="2"/>
      <w:r w:rsidRPr="00A37B8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ного обозначения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откидного болта класса точности</w:t>
      </w:r>
      <w:proofErr w:type="gramStart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исполнения 1, диаметром резьбы 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6 мм, с полем допуска 6g длина 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 32 мм, класса прочности 3.6, из спокойной стали, с цинковым покрытием толщиной 6 мкм </w:t>
      </w:r>
      <w:proofErr w:type="spellStart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хроматированным</w:t>
      </w:r>
      <w:proofErr w:type="spellEnd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37B82" w:rsidRPr="00A37B82" w:rsidRDefault="00A37B82" w:rsidP="00A37B82">
      <w:pPr>
        <w:shd w:val="clear" w:color="auto" w:fill="FFFFFF"/>
        <w:spacing w:before="120" w:after="12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Болт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М6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6g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32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36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016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3033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79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же, класса точности</w:t>
      </w:r>
      <w:proofErr w:type="gramStart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исполнения 2, диаметром резьбы 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10 мм, с полем допуска 8g, длиной 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60 мм, из материала группы 32, без покрытия:</w:t>
      </w:r>
    </w:p>
    <w:p w:rsidR="00A37B82" w:rsidRPr="00A37B82" w:rsidRDefault="00A37B82" w:rsidP="00A37B82">
      <w:pPr>
        <w:shd w:val="clear" w:color="auto" w:fill="FFFFFF"/>
        <w:spacing w:before="120" w:after="12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Болт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С2М10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8g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32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3033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79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Предельные отклонения диаметра отверстия в головке 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болтов класса точности В-Н12;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болтов класса точности С-Н14.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2 - 4. </w:t>
      </w:r>
      <w:r w:rsidRPr="00A3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A3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(Исключен, Изм. № 1).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Предельные отклонения ширины головки 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d11.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Предельные отклонения размера 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H14.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Предельные отклонения ширины прорези 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H12.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A3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(Исключен, Изм. № 1).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i35252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Предельные отклонения размеров, получаемых штамповкой - по второму классу </w:t>
      </w:r>
      <w:bookmarkEnd w:id="3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7505.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A3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(Исключен, Изм. № 1).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i46584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изготовлении резьбы методом накатки диаметр стержня выполнять по </w:t>
      </w:r>
      <w:bookmarkEnd w:id="4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19256.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i54933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болтов класса точности</w:t>
      </w:r>
      <w:proofErr w:type="gramStart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допускается:</w:t>
      </w:r>
      <w:bookmarkEnd w:id="5"/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шероховатость поверхностей, образующих размер </w:t>
      </w:r>
      <w:r w:rsidRPr="00A37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 </w:t>
      </w:r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A37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Ra</w:t>
      </w:r>
      <w:proofErr w:type="spellEnd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≤ 100 мкм, а поверхности отверстия диаметром</w:t>
      </w:r>
      <w:r w:rsidRPr="00A37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A37B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proofErr w:type="spellStart"/>
      <w:r w:rsidRPr="00A37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Ra</w:t>
      </w:r>
      <w:proofErr w:type="spellEnd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7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≤</w:t>
      </w:r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20 мкм;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отклонения ширины головки </w:t>
      </w:r>
      <w:r w:rsidRPr="00A37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второму классу ГОСТ 7505.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i67196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Резьба - по </w:t>
      </w:r>
      <w:bookmarkEnd w:id="6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24705.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i78886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Размеры сбегов - по </w:t>
      </w:r>
      <w:bookmarkEnd w:id="7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27148, конец с фаской - по ГОСТ 12414.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i84426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Остальные технические требования - по </w:t>
      </w:r>
      <w:bookmarkEnd w:id="8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1759.0.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13 - 16. </w:t>
      </w:r>
      <w:r w:rsidRPr="00A3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i92858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16а. Допуск пересечения оси головки и оси отверстия в головке, допуск перпендикулярности оси отверстия в головке коси стержня на длине, равной 0,5</w:t>
      </w:r>
      <w:bookmarkEnd w:id="9"/>
      <w:r w:rsidRPr="00A37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0,5</w:t>
      </w:r>
      <w:r w:rsidRPr="00A37B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A37B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по ГОСТ 24643 для болтов: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точности</w:t>
      </w:r>
      <w:proofErr w:type="gramStart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13-й степени точности;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точности</w:t>
      </w:r>
      <w:proofErr w:type="gramStart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14-й степени точности.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i104836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bookmarkEnd w:id="10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Не установленные настоящим стандартом допуски размеров, допуск </w:t>
      </w:r>
      <w:proofErr w:type="spellStart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соосности</w:t>
      </w:r>
      <w:proofErr w:type="spellEnd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головки и стержня и методы контроля по ГОСТ 1759.1.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i113562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16в. Допустимые дефекты поверхности болтов и методы контроля - по </w:t>
      </w:r>
      <w:bookmarkEnd w:id="11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1759.2.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16а, 16б, 16в. </w:t>
      </w:r>
      <w:r w:rsidRPr="00A3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(Введены дополнительно, Изм. № 1).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Методы </w:t>
      </w:r>
      <w:proofErr w:type="spellStart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стопорения</w:t>
      </w:r>
      <w:proofErr w:type="spellEnd"/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гайки приведены в приложении 1. Примеры применения откидных болтов даны в приложении 2.</w:t>
      </w:r>
    </w:p>
    <w:p w:rsidR="00A37B82" w:rsidRPr="00A37B82" w:rsidRDefault="00A37B82" w:rsidP="00A37B82">
      <w:pPr>
        <w:spacing w:before="120" w:after="12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2" w:name="i121817"/>
      <w:bookmarkStart w:id="13" w:name="i132294"/>
      <w:bookmarkEnd w:id="12"/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  <w:bookmarkEnd w:id="13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360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Рекомендуемое</w:t>
      </w:r>
    </w:p>
    <w:p w:rsidR="00A37B82" w:rsidRPr="00A37B82" w:rsidRDefault="00A37B82" w:rsidP="00A37B82">
      <w:pPr>
        <w:spacing w:before="120" w:after="12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4" w:name="i146149"/>
      <w:r w:rsidRPr="00A3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СТОПОРЕНИЯ ГАЙКИ</w:t>
      </w:r>
      <w:bookmarkEnd w:id="14"/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Стопорение</w:t>
      </w:r>
      <w:proofErr w:type="spellEnd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гайки откидного болта исполнения 2 должно выполняться путем установки штифта. Штифт, установленный в отверстие болта, должен быть расклепан с двух сторон.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 соглашению между потребителем и изготовителем допускается </w:t>
      </w:r>
      <w:proofErr w:type="spellStart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стопорение</w:t>
      </w:r>
      <w:proofErr w:type="spellEnd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гайки </w:t>
      </w:r>
      <w:proofErr w:type="spellStart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кернением</w:t>
      </w:r>
      <w:proofErr w:type="spellEnd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резьбы откидного болта или механическим сближением двух последних витков резьбы в двух противоположных точках с боков, а также </w:t>
      </w:r>
      <w:proofErr w:type="spellStart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кернением</w:t>
      </w:r>
      <w:proofErr w:type="spellEnd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торца в зависимости от диаметра резьбы.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Материал для </w:t>
      </w:r>
      <w:r w:rsidRPr="00A37B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штифтов: проволока стальная марки 10 или 15 по ГОСТ 17305, латунная марки Л63 по ГОСТ 1066 или ВТ1-00 по техническим условиям, утвержденным в установленном порядке.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Размеры штифтов для </w:t>
      </w:r>
      <w:proofErr w:type="spellStart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стопорения</w:t>
      </w:r>
      <w:proofErr w:type="spellEnd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гайки откидного болта исполнения 2 должны соответствовать </w:t>
      </w:r>
      <w:proofErr w:type="gramStart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чертеже и в таблице.</w:t>
      </w:r>
    </w:p>
    <w:p w:rsidR="00A37B82" w:rsidRPr="00A37B82" w:rsidRDefault="00A37B82" w:rsidP="00A37B82">
      <w:pPr>
        <w:spacing w:before="120" w:after="12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895475" cy="1085850"/>
            <wp:effectExtent l="0" t="0" r="9525" b="0"/>
            <wp:docPr id="5" name="Рисунок 5" descr="https://docplan.ru/Data2/1/4294824/4294824966.files/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plan.ru/Data2/1/4294824/4294824966.files/x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B82" w:rsidRPr="00A37B82" w:rsidRDefault="00A37B82" w:rsidP="00A37B82">
      <w:pPr>
        <w:shd w:val="clear" w:color="auto" w:fill="FFFFFF"/>
        <w:spacing w:after="12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Размеры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gramStart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304"/>
        <w:gridCol w:w="2402"/>
        <w:gridCol w:w="2304"/>
      </w:tblGrid>
      <w:tr w:rsidR="00A37B82" w:rsidRPr="00A37B82" w:rsidTr="00A37B82">
        <w:trPr>
          <w:tblHeader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диаметр резьбы откидного болта </w:t>
            </w:r>
            <w:r w:rsidRPr="00A37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штифта </w:t>
            </w:r>
            <w:r w:rsidRPr="00A37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штифта </w:t>
            </w:r>
            <w:r w:rsidRPr="00A37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</w:p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js</w:t>
            </w:r>
            <w:proofErr w:type="spellEnd"/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1000 шт. штифтов, </w:t>
            </w:r>
            <w:proofErr w:type="gramStart"/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A37B82" w:rsidRPr="00A37B82" w:rsidTr="00A37B82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0,095</w:t>
            </w:r>
          </w:p>
        </w:tc>
      </w:tr>
      <w:tr w:rsidR="00A37B82" w:rsidRPr="00A37B82" w:rsidTr="00A37B82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0,120</w:t>
            </w:r>
          </w:p>
        </w:tc>
      </w:tr>
      <w:tr w:rsidR="00A37B82" w:rsidRPr="00A37B82" w:rsidTr="00A37B82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0,240</w:t>
            </w:r>
          </w:p>
        </w:tc>
      </w:tr>
      <w:tr w:rsidR="00A37B82" w:rsidRPr="00A37B82" w:rsidTr="00A37B82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0,280</w:t>
            </w:r>
          </w:p>
        </w:tc>
      </w:tr>
      <w:tr w:rsidR="00A37B82" w:rsidRPr="00A37B82" w:rsidTr="00A37B82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0,330</w:t>
            </w:r>
          </w:p>
        </w:tc>
      </w:tr>
      <w:tr w:rsidR="00A37B82" w:rsidRPr="00A37B82" w:rsidTr="00A37B82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(14)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0,880</w:t>
            </w:r>
          </w:p>
        </w:tc>
      </w:tr>
      <w:tr w:rsidR="00A37B82" w:rsidRPr="00A37B82" w:rsidTr="00A37B82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0,990</w:t>
            </w:r>
          </w:p>
        </w:tc>
      </w:tr>
      <w:tr w:rsidR="00A37B82" w:rsidRPr="00A37B82" w:rsidTr="00A37B82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2,170</w:t>
            </w:r>
          </w:p>
        </w:tc>
      </w:tr>
      <w:tr w:rsidR="00A37B82" w:rsidRPr="00A37B82" w:rsidTr="00A37B82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2,620</w:t>
            </w:r>
          </w:p>
        </w:tc>
      </w:tr>
      <w:tr w:rsidR="00A37B82" w:rsidRPr="00A37B82" w:rsidTr="00A37B82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7,100</w:t>
            </w:r>
          </w:p>
        </w:tc>
      </w:tr>
      <w:tr w:rsidR="00A37B82" w:rsidRPr="00A37B82" w:rsidTr="00A37B82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B82" w:rsidRPr="00A37B82" w:rsidRDefault="00A37B82" w:rsidP="00A3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8,300</w:t>
            </w:r>
          </w:p>
        </w:tc>
      </w:tr>
    </w:tbl>
    <w:p w:rsidR="00A37B82" w:rsidRPr="00A37B82" w:rsidRDefault="00A37B82" w:rsidP="00A37B82">
      <w:pPr>
        <w:spacing w:before="120" w:after="12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5" w:name="i152010"/>
      <w:bookmarkStart w:id="16" w:name="i165651"/>
      <w:bookmarkEnd w:id="15"/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  <w:bookmarkEnd w:id="16"/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</w:p>
    <w:p w:rsidR="00A37B82" w:rsidRPr="00A37B82" w:rsidRDefault="00A37B82" w:rsidP="00A37B82">
      <w:pPr>
        <w:shd w:val="clear" w:color="auto" w:fill="FFFFFF"/>
        <w:spacing w:after="0" w:line="240" w:lineRule="auto"/>
        <w:ind w:firstLine="360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Рекомендуемое</w:t>
      </w:r>
    </w:p>
    <w:p w:rsidR="00A37B82" w:rsidRPr="00A37B82" w:rsidRDefault="00A37B82" w:rsidP="00A37B82">
      <w:pPr>
        <w:spacing w:before="120" w:after="12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7" w:name="i178095"/>
      <w:r w:rsidRPr="00A3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ПРИМЕНЕНИЯ ОТКИДНЫХ БОЛТОВ</w:t>
      </w:r>
      <w:bookmarkEnd w:id="17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A37B82" w:rsidRPr="00A37B82" w:rsidTr="00A37B82">
        <w:trPr>
          <w:jc w:val="center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pacing w:after="1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1</w:t>
            </w: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pacing w:after="1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2</w:t>
            </w:r>
          </w:p>
        </w:tc>
      </w:tr>
      <w:tr w:rsidR="00A37B82" w:rsidRPr="00A37B82" w:rsidTr="00A37B82">
        <w:trPr>
          <w:jc w:val="center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pacing w:after="1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1625" cy="1914525"/>
                  <wp:effectExtent l="0" t="0" r="9525" b="9525"/>
                  <wp:docPr id="4" name="Рисунок 4" descr="https://docplan.ru/Data2/1/4294824/4294824966.files/x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plan.ru/Data2/1/4294824/4294824966.files/x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pacing w:after="1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1771650"/>
                  <wp:effectExtent l="0" t="0" r="0" b="0"/>
                  <wp:docPr id="3" name="Рисунок 3" descr="https://docplan.ru/Data2/1/4294824/4294824966.files/x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plan.ru/Data2/1/4294824/4294824966.files/x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B82" w:rsidRPr="00A37B82" w:rsidTr="00A37B82">
        <w:trPr>
          <w:jc w:val="center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pacing w:after="1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3</w:t>
            </w: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pacing w:after="1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4</w:t>
            </w:r>
          </w:p>
        </w:tc>
      </w:tr>
      <w:tr w:rsidR="00A37B82" w:rsidRPr="00A37B82" w:rsidTr="00A37B82">
        <w:trPr>
          <w:jc w:val="center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pacing w:after="1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857375"/>
                  <wp:effectExtent l="0" t="0" r="0" b="9525"/>
                  <wp:docPr id="2" name="Рисунок 2" descr="https://docplan.ru/Data2/1/4294824/4294824966.files/x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plan.ru/Data2/1/4294824/4294824966.files/x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pacing w:after="1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5450" cy="2105025"/>
                  <wp:effectExtent l="0" t="0" r="0" b="9525"/>
                  <wp:docPr id="1" name="Рисунок 1" descr="https://docplan.ru/Data2/1/4294824/4294824966.files/x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cplan.ru/Data2/1/4294824/4294824966.files/x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B82" w:rsidRPr="00A37B82" w:rsidRDefault="00A37B82" w:rsidP="00A37B82">
      <w:pPr>
        <w:shd w:val="clear" w:color="auto" w:fill="FFFFFF"/>
        <w:spacing w:before="120" w:after="0" w:line="240" w:lineRule="auto"/>
        <w:ind w:firstLine="283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7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A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3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A37B82" w:rsidRPr="00A37B82" w:rsidRDefault="00A37B82" w:rsidP="00A37B82">
      <w:pPr>
        <w:shd w:val="clear" w:color="auto" w:fill="FFFFFF"/>
        <w:spacing w:before="120" w:after="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ИНФОРМАЦИОННЫЕ ДАННЫЕ</w:t>
      </w:r>
    </w:p>
    <w:p w:rsidR="00A37B82" w:rsidRPr="00A37B82" w:rsidRDefault="00A37B82" w:rsidP="00A37B82">
      <w:pPr>
        <w:shd w:val="clear" w:color="auto" w:fill="FFFFFF"/>
        <w:spacing w:before="120" w:after="0" w:line="240" w:lineRule="auto"/>
        <w:ind w:left="288" w:hanging="288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 w:rsidRPr="00A3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</w:t>
      </w:r>
      <w:proofErr w:type="gramEnd"/>
      <w:r w:rsidRPr="00A3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ВВЕДЕН В ДЕЙСТВИЕ Постановлением Государственного комитета по стандартам от 05.09.79 № 3342</w:t>
      </w:r>
    </w:p>
    <w:p w:rsidR="00A37B82" w:rsidRPr="00A37B82" w:rsidRDefault="00A37B82" w:rsidP="00A37B82">
      <w:pPr>
        <w:shd w:val="clear" w:color="auto" w:fill="FFFFFF"/>
        <w:spacing w:before="120"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ВЗАМЕН ГОСТ 3033-73</w:t>
      </w:r>
    </w:p>
    <w:p w:rsidR="00A37B82" w:rsidRPr="00A37B82" w:rsidRDefault="00A37B82" w:rsidP="00A37B82">
      <w:pPr>
        <w:shd w:val="clear" w:color="auto" w:fill="FFFFFF"/>
        <w:spacing w:before="120" w:after="12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ССЫЛОЧНЫЕ НОРМАТИВНО-ТЕХНИЧЕСКИЕ ДОКУМЕНТЫ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4658"/>
      </w:tblGrid>
      <w:tr w:rsidR="00A37B82" w:rsidRPr="00A37B82" w:rsidTr="00A37B82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НТД, на </w:t>
            </w:r>
            <w:proofErr w:type="gramStart"/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дана ссылка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пункта, приложения</w:t>
            </w:r>
          </w:p>
        </w:tc>
      </w:tr>
      <w:tr w:rsidR="00A37B82" w:rsidRPr="00A37B82" w:rsidTr="00A37B82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1066-90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 1</w:t>
            </w:r>
          </w:p>
        </w:tc>
      </w:tr>
      <w:tr w:rsidR="00A37B82" w:rsidRPr="00A37B82" w:rsidTr="00A37B82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1759.0-87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37B82" w:rsidRPr="00A37B82" w:rsidTr="00A37B82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1759.1-82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16б</w:t>
            </w:r>
          </w:p>
        </w:tc>
      </w:tr>
      <w:tr w:rsidR="00A37B82" w:rsidRPr="00A37B82" w:rsidTr="00A37B82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1759.2-82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16в</w:t>
            </w:r>
          </w:p>
        </w:tc>
      </w:tr>
      <w:tr w:rsidR="00A37B82" w:rsidRPr="00A37B82" w:rsidTr="00A37B82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7505-89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10, 13</w:t>
            </w:r>
          </w:p>
        </w:tc>
      </w:tr>
      <w:tr w:rsidR="00A37B82" w:rsidRPr="00A37B82" w:rsidTr="00A37B82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12414-94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37B82" w:rsidRPr="00A37B82" w:rsidTr="00A37B82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17305-91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 1</w:t>
            </w:r>
          </w:p>
        </w:tc>
      </w:tr>
      <w:tr w:rsidR="00A37B82" w:rsidRPr="00A37B82" w:rsidTr="00A37B82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19256-73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37B82" w:rsidRPr="00A37B82" w:rsidTr="00A37B82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ooltip="Основные нормы взаимозаменяемости. Допуски формы и расположения поверхностей. Числовые значения" w:history="1">
              <w:r w:rsidRPr="00A37B8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ГОСТ 24643-81</w:t>
              </w:r>
            </w:hyperlink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16а</w:t>
            </w:r>
          </w:p>
        </w:tc>
      </w:tr>
      <w:tr w:rsidR="00A37B82" w:rsidRPr="00A37B82" w:rsidTr="00A37B82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24705-2004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37B82" w:rsidRPr="00A37B82" w:rsidTr="00A37B82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27148-86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7B82" w:rsidRPr="00A37B82" w:rsidRDefault="00A37B82" w:rsidP="00A37B82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A37B82" w:rsidRPr="00A37B82" w:rsidRDefault="00A37B82" w:rsidP="00A37B82">
      <w:pPr>
        <w:shd w:val="clear" w:color="auto" w:fill="FFFFFF"/>
        <w:spacing w:before="120" w:after="0" w:line="240" w:lineRule="auto"/>
        <w:ind w:left="266" w:hanging="266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Ограничение срока действия снято по протоколу № 5-94 Межгосударственного совета по стандартизации, метрологии и сертификации (ИУС 11-12-94)</w:t>
      </w:r>
    </w:p>
    <w:p w:rsidR="00A37B82" w:rsidRPr="00A37B82" w:rsidRDefault="00A37B82" w:rsidP="00A37B82">
      <w:pPr>
        <w:shd w:val="clear" w:color="auto" w:fill="FFFFFF"/>
        <w:spacing w:before="120" w:after="0" w:line="240" w:lineRule="auto"/>
        <w:ind w:left="266" w:hanging="266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ИЗДАНИЕ с Изменением № 1, утвержденным в июле 1987 г. (ИУС 11-87)</w:t>
      </w:r>
    </w:p>
    <w:p w:rsidR="00B216D7" w:rsidRDefault="00B216D7"/>
    <w:sectPr w:rsidR="00B2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82"/>
    <w:rsid w:val="004B22C3"/>
    <w:rsid w:val="00A37B82"/>
    <w:rsid w:val="00B2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7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B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7B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7B8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7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B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7B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7B8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docplan.ru/Data2/1/4294829/4294829661.ht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2019-04-05T06:32:00Z</dcterms:created>
  <dcterms:modified xsi:type="dcterms:W3CDTF">2019-04-05T06:47:00Z</dcterms:modified>
</cp:coreProperties>
</file>